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353" w:rsidRDefault="003B368F">
      <w:pPr>
        <w:spacing w:line="580" w:lineRule="exact"/>
        <w:jc w:val="center"/>
        <w:rPr>
          <w:rFonts w:ascii="方正粗黑宋简体" w:eastAsia="方正粗黑宋简体" w:hAnsi="方正粗黑宋简体" w:cs="方正粗黑宋简体"/>
          <w:sz w:val="44"/>
          <w:szCs w:val="44"/>
        </w:rPr>
      </w:pPr>
      <w:r w:rsidRPr="005B0001">
        <w:rPr>
          <w:rFonts w:ascii="方正粗黑宋简体" w:eastAsia="方正粗黑宋简体" w:hAnsi="方正粗黑宋简体" w:cs="方正粗黑宋简体" w:hint="eastAsia"/>
          <w:sz w:val="44"/>
          <w:szCs w:val="48"/>
        </w:rPr>
        <w:t>2021</w:t>
      </w:r>
      <w:r>
        <w:rPr>
          <w:rFonts w:ascii="方正粗黑宋简体" w:eastAsia="方正粗黑宋简体" w:hAnsi="方正粗黑宋简体" w:cs="方正粗黑宋简体" w:hint="eastAsia"/>
          <w:sz w:val="44"/>
          <w:szCs w:val="44"/>
        </w:rPr>
        <w:t>年巴里坤县总工会</w:t>
      </w:r>
      <w:bookmarkStart w:id="0" w:name="_GoBack"/>
      <w:bookmarkEnd w:id="0"/>
      <w:r>
        <w:rPr>
          <w:rFonts w:ascii="方正粗黑宋简体" w:eastAsia="方正粗黑宋简体" w:hAnsi="方正粗黑宋简体" w:cs="方正粗黑宋简体" w:hint="eastAsia"/>
          <w:sz w:val="44"/>
          <w:szCs w:val="44"/>
        </w:rPr>
        <w:t>面向社会公开招聘编制外社会化工会工作人员简章</w:t>
      </w:r>
    </w:p>
    <w:p w:rsidR="00432353" w:rsidRDefault="00432353">
      <w:pPr>
        <w:spacing w:line="580" w:lineRule="exact"/>
        <w:jc w:val="center"/>
        <w:rPr>
          <w:rFonts w:ascii="方正粗黑宋简体" w:eastAsia="方正粗黑宋简体" w:hAnsi="方正粗黑宋简体" w:cs="方正粗黑宋简体"/>
          <w:sz w:val="44"/>
          <w:szCs w:val="44"/>
        </w:rPr>
      </w:pP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按照公开、平等、竞争、择优的原则，巴里坤县总工会2021年面向社会公开考试招聘12名编制外社会化工会工作者，其中1名为财务人员。具体岗位详见《2021年巴里坤县总工会面向社会公开招聘编制外社会化工会工作人员职位表》。现将有关事项公告如下：</w:t>
      </w:r>
    </w:p>
    <w:p w:rsidR="00432353" w:rsidRDefault="003B368F">
      <w:pPr>
        <w:spacing w:line="580" w:lineRule="exact"/>
        <w:rPr>
          <w:rFonts w:ascii="楷体" w:eastAsia="楷体" w:hAnsi="楷体" w:cs="楷体"/>
          <w:sz w:val="32"/>
          <w:szCs w:val="32"/>
        </w:rPr>
      </w:pPr>
      <w:r>
        <w:rPr>
          <w:rFonts w:ascii="楷体" w:eastAsia="楷体" w:hAnsi="楷体" w:cs="楷体" w:hint="eastAsia"/>
          <w:sz w:val="32"/>
          <w:szCs w:val="32"/>
        </w:rPr>
        <w:t>一、报考条件、招考对象</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（一）报考条件</w:t>
      </w:r>
    </w:p>
    <w:p w:rsidR="006551E4" w:rsidRPr="00F5713E" w:rsidRDefault="006551E4" w:rsidP="006551E4">
      <w:pPr>
        <w:spacing w:line="580" w:lineRule="exact"/>
        <w:ind w:firstLineChars="200" w:firstLine="640"/>
        <w:rPr>
          <w:rFonts w:ascii="仿宋_GB2312" w:eastAsia="仿宋_GB2312"/>
          <w:sz w:val="32"/>
          <w:szCs w:val="32"/>
        </w:rPr>
      </w:pPr>
      <w:r w:rsidRPr="00F5713E">
        <w:rPr>
          <w:rFonts w:ascii="仿宋_GB2312" w:eastAsia="仿宋_GB2312" w:hint="eastAsia"/>
          <w:sz w:val="32"/>
          <w:szCs w:val="32"/>
        </w:rPr>
        <w:t>1.热爱祖国，政治立场坚定，无犯罪记录。</w:t>
      </w:r>
    </w:p>
    <w:p w:rsidR="006551E4" w:rsidRPr="00F5713E" w:rsidRDefault="006551E4" w:rsidP="006551E4">
      <w:pPr>
        <w:spacing w:line="580" w:lineRule="exact"/>
        <w:ind w:firstLineChars="200" w:firstLine="640"/>
        <w:rPr>
          <w:rFonts w:ascii="仿宋_GB2312" w:eastAsia="仿宋_GB2312"/>
          <w:sz w:val="32"/>
          <w:szCs w:val="32"/>
        </w:rPr>
      </w:pPr>
      <w:r w:rsidRPr="00F5713E">
        <w:rPr>
          <w:rFonts w:ascii="仿宋_GB2312" w:eastAsia="仿宋_GB2312" w:hint="eastAsia"/>
          <w:sz w:val="32"/>
          <w:szCs w:val="32"/>
        </w:rPr>
        <w:t>2.热爱工会工作，善于做好群众工作，有较强的事业心和责任心感，能适应基层工作。</w:t>
      </w:r>
    </w:p>
    <w:p w:rsidR="00432353" w:rsidRPr="006551E4" w:rsidRDefault="006551E4" w:rsidP="006551E4">
      <w:pPr>
        <w:spacing w:line="580" w:lineRule="exact"/>
        <w:ind w:firstLineChars="200" w:firstLine="640"/>
        <w:rPr>
          <w:rFonts w:ascii="仿宋_GB2312" w:eastAsia="仿宋_GB2312"/>
          <w:sz w:val="32"/>
          <w:szCs w:val="32"/>
        </w:rPr>
      </w:pPr>
      <w:r w:rsidRPr="00F5713E">
        <w:rPr>
          <w:rFonts w:ascii="仿宋_GB2312" w:eastAsia="仿宋_GB2312" w:hint="eastAsia"/>
          <w:sz w:val="32"/>
          <w:szCs w:val="32"/>
        </w:rPr>
        <w:t>3.具有大专以上文化程度，</w:t>
      </w:r>
      <w:r w:rsidR="00073339">
        <w:rPr>
          <w:rFonts w:ascii="仿宋_GB2312" w:eastAsia="仿宋_GB2312" w:hint="eastAsia"/>
          <w:sz w:val="32"/>
          <w:szCs w:val="32"/>
        </w:rPr>
        <w:t>巴里坤户籍、</w:t>
      </w:r>
      <w:r w:rsidR="009F02BF">
        <w:rPr>
          <w:rFonts w:ascii="仿宋_GB2312" w:eastAsia="仿宋_GB2312" w:hint="eastAsia"/>
          <w:sz w:val="32"/>
          <w:szCs w:val="32"/>
        </w:rPr>
        <w:t>取得财务法律等相关专业资格者及</w:t>
      </w:r>
      <w:r w:rsidRPr="00F5713E">
        <w:rPr>
          <w:rFonts w:ascii="仿宋_GB2312" w:eastAsia="仿宋_GB2312" w:hint="eastAsia"/>
          <w:sz w:val="32"/>
          <w:szCs w:val="32"/>
        </w:rPr>
        <w:t>有工作经验者优先考虑，具备岗位要求的</w:t>
      </w:r>
      <w:r w:rsidR="005116A2">
        <w:rPr>
          <w:rFonts w:ascii="仿宋_GB2312" w:eastAsia="仿宋_GB2312" w:hint="eastAsia"/>
          <w:sz w:val="32"/>
          <w:szCs w:val="32"/>
        </w:rPr>
        <w:t>所学专业（财务相关专业优先考虑）、</w:t>
      </w:r>
      <w:r w:rsidR="009F02BF">
        <w:rPr>
          <w:rFonts w:ascii="仿宋_GB2312" w:eastAsia="仿宋_GB2312" w:hint="eastAsia"/>
          <w:sz w:val="32"/>
          <w:szCs w:val="32"/>
        </w:rPr>
        <w:t>有一定的</w:t>
      </w:r>
      <w:r w:rsidR="005116A2" w:rsidRPr="00F5713E">
        <w:rPr>
          <w:rFonts w:ascii="仿宋_GB2312" w:eastAsia="仿宋_GB2312" w:hint="eastAsia"/>
          <w:sz w:val="32"/>
          <w:szCs w:val="32"/>
        </w:rPr>
        <w:t>文字处理和国语表达能力</w:t>
      </w:r>
      <w:r w:rsidR="00001D8E">
        <w:rPr>
          <w:rFonts w:ascii="仿宋_GB2312" w:eastAsia="仿宋_GB2312" w:hint="eastAsia"/>
          <w:sz w:val="32"/>
          <w:szCs w:val="32"/>
        </w:rPr>
        <w:t>，</w:t>
      </w:r>
      <w:r w:rsidRPr="00F5713E">
        <w:rPr>
          <w:rFonts w:ascii="仿宋_GB2312" w:eastAsia="仿宋_GB2312" w:hint="eastAsia"/>
          <w:sz w:val="32"/>
          <w:szCs w:val="32"/>
        </w:rPr>
        <w:t>综合分析和组织协调能力，熟悉现代化办公软件操作</w:t>
      </w:r>
      <w:r w:rsidR="009F02BF">
        <w:rPr>
          <w:rFonts w:ascii="仿宋_GB2312" w:eastAsia="仿宋_GB2312" w:hint="eastAsia"/>
          <w:sz w:val="32"/>
          <w:szCs w:val="32"/>
        </w:rPr>
        <w:t>和</w:t>
      </w:r>
      <w:r w:rsidRPr="00F5713E">
        <w:rPr>
          <w:rFonts w:ascii="仿宋_GB2312" w:eastAsia="仿宋_GB2312" w:hint="eastAsia"/>
          <w:sz w:val="32"/>
          <w:szCs w:val="32"/>
        </w:rPr>
        <w:t>写作能力。年龄不超过35周岁。</w:t>
      </w:r>
      <w:r w:rsidR="003B368F">
        <w:rPr>
          <w:rFonts w:ascii="仿宋" w:eastAsia="仿宋" w:hAnsi="仿宋" w:cs="仿宋" w:hint="eastAsia"/>
          <w:sz w:val="32"/>
          <w:szCs w:val="32"/>
        </w:rPr>
        <w:t>具体要求详见《2021年巴里坤县总工会面向社会公开招聘编制外社会化工会工作人员岗位表》（见附件1.）。</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（二）下列人员不属招考范围：</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1.机关、事业单位在编在册的正式工作人员；</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2.在公务员、事业单位工作人员招录、招聘考试过程中认定有作弊、违纪未满处理期限的人员；</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3.公务员</w:t>
      </w:r>
      <w:r w:rsidR="002C27F1">
        <w:rPr>
          <w:rFonts w:ascii="仿宋" w:eastAsia="仿宋" w:hAnsi="仿宋" w:cs="仿宋" w:hint="eastAsia"/>
          <w:sz w:val="32"/>
          <w:szCs w:val="32"/>
        </w:rPr>
        <w:t>、事业单位</w:t>
      </w:r>
      <w:r>
        <w:rPr>
          <w:rFonts w:ascii="仿宋" w:eastAsia="仿宋" w:hAnsi="仿宋" w:cs="仿宋" w:hint="eastAsia"/>
          <w:sz w:val="32"/>
          <w:szCs w:val="32"/>
        </w:rPr>
        <w:t>录用后未按规定时间到岗或录用后因故取消录用资格未满3年的人员；</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4.公务员</w:t>
      </w:r>
      <w:r w:rsidR="002C27F1">
        <w:rPr>
          <w:rFonts w:ascii="仿宋" w:eastAsia="仿宋" w:hAnsi="仿宋" w:cs="仿宋" w:hint="eastAsia"/>
          <w:sz w:val="32"/>
          <w:szCs w:val="32"/>
        </w:rPr>
        <w:t>、事业单位</w:t>
      </w:r>
      <w:r>
        <w:rPr>
          <w:rFonts w:ascii="仿宋" w:eastAsia="仿宋" w:hAnsi="仿宋" w:cs="仿宋" w:hint="eastAsia"/>
          <w:sz w:val="32"/>
          <w:szCs w:val="32"/>
        </w:rPr>
        <w:t>被辞退未满5年的人员、事业单位工作人员被解聘未满3年的人员、事业单位工作人员辞职（解除聘用合同）未满1年的人员；</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5.曾受过各类刑事处罚的，曾被开除公职的，有违法、违纪行为正在接受审查的，尚未解除党纪、政纪处分的，有其他违反国家法律、法规行为的，立案审查尚未作出结论的人员不得报考;</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6.法律法规规定其他不宜招聘情形的。</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二</w:t>
      </w:r>
      <w:r>
        <w:rPr>
          <w:rFonts w:ascii="楷体" w:eastAsia="楷体" w:hAnsi="楷体" w:cs="楷体" w:hint="eastAsia"/>
          <w:sz w:val="32"/>
          <w:szCs w:val="32"/>
        </w:rPr>
        <w:t>、时间安排（均为北京时间）</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（一）报名时间</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报名时间：2021年9月</w:t>
      </w:r>
      <w:r w:rsidR="006551E4">
        <w:rPr>
          <w:rFonts w:ascii="仿宋" w:eastAsia="仿宋" w:hAnsi="仿宋" w:cs="仿宋"/>
          <w:sz w:val="32"/>
          <w:szCs w:val="32"/>
        </w:rPr>
        <w:t>18</w:t>
      </w:r>
      <w:r>
        <w:rPr>
          <w:rFonts w:ascii="仿宋" w:eastAsia="仿宋" w:hAnsi="仿宋" w:cs="仿宋" w:hint="eastAsia"/>
          <w:sz w:val="32"/>
          <w:szCs w:val="32"/>
        </w:rPr>
        <w:t>日至2021年9月2</w:t>
      </w:r>
      <w:r w:rsidR="006551E4">
        <w:rPr>
          <w:rFonts w:ascii="仿宋" w:eastAsia="仿宋" w:hAnsi="仿宋" w:cs="仿宋"/>
          <w:sz w:val="32"/>
          <w:szCs w:val="32"/>
        </w:rPr>
        <w:t>5</w:t>
      </w:r>
      <w:r>
        <w:rPr>
          <w:rFonts w:ascii="仿宋" w:eastAsia="仿宋" w:hAnsi="仿宋" w:cs="仿宋" w:hint="eastAsia"/>
          <w:sz w:val="32"/>
          <w:szCs w:val="32"/>
        </w:rPr>
        <w:t>日</w:t>
      </w:r>
    </w:p>
    <w:p w:rsidR="00432353" w:rsidRDefault="003B368F">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上午9：30—13：30     下午16：00—20：00</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（二）报名地点和联系方式</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报名地点：巴里坤县总工会综合办公室</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联系方式：0902-7175514   15299763376</w:t>
      </w:r>
      <w:r w:rsidR="008B35D5">
        <w:rPr>
          <w:rFonts w:ascii="仿宋" w:eastAsia="仿宋" w:hAnsi="仿宋" w:cs="仿宋" w:hint="eastAsia"/>
          <w:sz w:val="32"/>
          <w:szCs w:val="32"/>
        </w:rPr>
        <w:t>（加娜古丽）</w:t>
      </w:r>
    </w:p>
    <w:p w:rsidR="00432353" w:rsidRDefault="00715C5A" w:rsidP="003B368F">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报名、</w:t>
      </w:r>
      <w:r w:rsidR="007D2D12">
        <w:rPr>
          <w:rFonts w:ascii="仿宋" w:eastAsia="仿宋" w:hAnsi="仿宋" w:cs="仿宋" w:hint="eastAsia"/>
          <w:sz w:val="32"/>
          <w:szCs w:val="32"/>
        </w:rPr>
        <w:t>面试、政治审查、体检、公示具体时间另行</w:t>
      </w:r>
      <w:r w:rsidR="003B368F">
        <w:rPr>
          <w:rFonts w:ascii="仿宋" w:eastAsia="仿宋" w:hAnsi="仿宋" w:cs="仿宋" w:hint="eastAsia"/>
          <w:sz w:val="32"/>
          <w:szCs w:val="32"/>
        </w:rPr>
        <w:t>通知。</w:t>
      </w:r>
    </w:p>
    <w:p w:rsidR="00432353" w:rsidRDefault="003B368F">
      <w:pPr>
        <w:spacing w:line="580" w:lineRule="exact"/>
        <w:rPr>
          <w:rFonts w:ascii="楷体" w:eastAsia="楷体" w:hAnsi="楷体" w:cs="楷体"/>
          <w:sz w:val="32"/>
          <w:szCs w:val="32"/>
        </w:rPr>
      </w:pPr>
      <w:r>
        <w:rPr>
          <w:rFonts w:ascii="楷体" w:eastAsia="楷体" w:hAnsi="楷体" w:cs="楷体" w:hint="eastAsia"/>
          <w:sz w:val="32"/>
          <w:szCs w:val="32"/>
        </w:rPr>
        <w:t>三、招聘程序</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lastRenderedPageBreak/>
        <w:t>招聘程序主要有：报名、资格审查、面试、政治审查、体检、公示、</w:t>
      </w:r>
      <w:r w:rsidR="00073339">
        <w:rPr>
          <w:rFonts w:ascii="仿宋" w:eastAsia="仿宋" w:hAnsi="仿宋" w:cs="仿宋" w:hint="eastAsia"/>
          <w:sz w:val="32"/>
          <w:szCs w:val="32"/>
        </w:rPr>
        <w:t>培训、</w:t>
      </w:r>
      <w:r>
        <w:rPr>
          <w:rFonts w:ascii="仿宋" w:eastAsia="仿宋" w:hAnsi="仿宋" w:cs="仿宋" w:hint="eastAsia"/>
          <w:sz w:val="32"/>
          <w:szCs w:val="32"/>
        </w:rPr>
        <w:t>聘用等。</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（一）报名</w:t>
      </w:r>
    </w:p>
    <w:p w:rsidR="00432353" w:rsidRDefault="003B368F">
      <w:pPr>
        <w:pStyle w:val="a3"/>
        <w:widowControl/>
        <w:spacing w:beforeAutospacing="0" w:afterAutospacing="0" w:line="432" w:lineRule="atLeast"/>
        <w:ind w:firstLine="420"/>
        <w:rPr>
          <w:rFonts w:ascii="仿宋" w:eastAsia="仿宋" w:hAnsi="仿宋" w:cs="仿宋"/>
          <w:sz w:val="32"/>
          <w:szCs w:val="32"/>
        </w:rPr>
      </w:pPr>
      <w:r>
        <w:rPr>
          <w:rFonts w:ascii="仿宋" w:eastAsia="仿宋" w:hAnsi="仿宋" w:cs="仿宋" w:hint="eastAsia"/>
          <w:sz w:val="32"/>
          <w:szCs w:val="32"/>
        </w:rPr>
        <w:t>采用现场报名，报名时，根据招录岗位需求，结合自身条件，如实填写报考信息。报考人员在报名前应认真阅读简章有关要求和招聘岗位的各项条件，严格按照招聘简章、招聘岗位要求、条件如实报名。因报考人员不符合招聘简章、招聘岗位要求、条件，提供个人信息不实，在招聘过程中一经查实即取消考试、聘用资格。</w:t>
      </w:r>
    </w:p>
    <w:p w:rsidR="00432353" w:rsidRDefault="003B368F">
      <w:pPr>
        <w:pStyle w:val="a3"/>
        <w:widowControl/>
        <w:spacing w:beforeAutospacing="0" w:afterAutospacing="0" w:line="432" w:lineRule="atLeast"/>
        <w:ind w:firstLine="420"/>
        <w:rPr>
          <w:rFonts w:ascii="仿宋" w:eastAsia="仿宋" w:hAnsi="仿宋" w:cs="仿宋"/>
          <w:sz w:val="32"/>
          <w:szCs w:val="32"/>
        </w:rPr>
      </w:pPr>
      <w:r>
        <w:rPr>
          <w:rFonts w:ascii="仿宋" w:eastAsia="仿宋" w:hAnsi="仿宋" w:cs="仿宋" w:hint="eastAsia"/>
          <w:sz w:val="32"/>
          <w:szCs w:val="32"/>
        </w:rPr>
        <w:t>考生下载打印《报名表》一式两份，资格审查和面试时携带备用。</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可通过登陆哈密市</w:t>
      </w:r>
      <w:r>
        <w:rPr>
          <w:rFonts w:ascii="仿宋" w:eastAsia="仿宋" w:hAnsi="仿宋" w:cs="仿宋" w:hint="eastAsia"/>
          <w:color w:val="000000" w:themeColor="text1"/>
          <w:sz w:val="32"/>
          <w:szCs w:val="32"/>
        </w:rPr>
        <w:t>巴里坤县政府网网站(http://www.xjblk.gov.cn/）</w:t>
      </w:r>
      <w:r>
        <w:rPr>
          <w:rFonts w:ascii="仿宋" w:eastAsia="仿宋" w:hAnsi="仿宋" w:cs="仿宋" w:hint="eastAsia"/>
          <w:sz w:val="32"/>
          <w:szCs w:val="32"/>
        </w:rPr>
        <w:t>下载报名表（附件2.），报名时携带报名表、毕业证（学信网学历证明）、</w:t>
      </w:r>
      <w:r w:rsidR="002C27F1">
        <w:rPr>
          <w:rFonts w:ascii="仿宋" w:eastAsia="仿宋" w:hAnsi="仿宋" w:cs="仿宋" w:hint="eastAsia"/>
          <w:sz w:val="32"/>
          <w:szCs w:val="32"/>
        </w:rPr>
        <w:t>简历、</w:t>
      </w:r>
      <w:r>
        <w:rPr>
          <w:rFonts w:ascii="仿宋" w:eastAsia="仿宋" w:hAnsi="仿宋" w:cs="仿宋" w:hint="eastAsia"/>
          <w:sz w:val="32"/>
          <w:szCs w:val="32"/>
        </w:rPr>
        <w:t>户口本、身份证原件及复印件、岗位所需相关材料及近期1寸免冠照片3张。</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（二）资格审查</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资格审查按照简章规定程序及岗位表具体要求与报名同步进行。</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w:t>
      </w:r>
      <w:r w:rsidR="00B53B2B">
        <w:rPr>
          <w:rFonts w:ascii="仿宋" w:eastAsia="仿宋" w:hAnsi="仿宋" w:cs="仿宋" w:hint="eastAsia"/>
          <w:b/>
          <w:bCs/>
          <w:sz w:val="32"/>
          <w:szCs w:val="32"/>
        </w:rPr>
        <w:t>三</w:t>
      </w:r>
      <w:r>
        <w:rPr>
          <w:rFonts w:ascii="仿宋" w:eastAsia="仿宋" w:hAnsi="仿宋" w:cs="仿宋" w:hint="eastAsia"/>
          <w:b/>
          <w:bCs/>
          <w:sz w:val="32"/>
          <w:szCs w:val="32"/>
        </w:rPr>
        <w:t>）面试</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1、参加面试的考生在正式面试开始前30分钟到达指定的候考地点集中，面试正式开始后到达候考地点的考生，一律取消面试资格。</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2、面试前，考生须提供面试通知单、身份证原件、面试结束时原件退还本人。缺少上述证件又不能证实其真实身份的考生，不得参加面试。</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3、面试采取结构化面试和专业性面试相结合。</w:t>
      </w:r>
    </w:p>
    <w:p w:rsidR="00432353" w:rsidRDefault="003B368F">
      <w:pPr>
        <w:pStyle w:val="a3"/>
        <w:widowControl/>
        <w:spacing w:beforeAutospacing="0" w:afterAutospacing="0" w:line="432" w:lineRule="atLeast"/>
        <w:ind w:firstLineChars="200" w:firstLine="640"/>
        <w:rPr>
          <w:rFonts w:ascii="仿宋" w:eastAsia="仿宋" w:hAnsi="仿宋" w:cs="仿宋"/>
          <w:sz w:val="32"/>
          <w:szCs w:val="32"/>
        </w:rPr>
      </w:pPr>
      <w:r>
        <w:rPr>
          <w:rFonts w:ascii="仿宋" w:eastAsia="仿宋" w:hAnsi="仿宋" w:cs="仿宋" w:hint="eastAsia"/>
          <w:sz w:val="32"/>
          <w:szCs w:val="32"/>
        </w:rPr>
        <w:t>面试总分为100分，面试成绩当场公布。面试合格分数线为60分，面试成绩不合格者不得进入下一个招聘环节。</w:t>
      </w:r>
    </w:p>
    <w:p w:rsidR="00432353" w:rsidRDefault="003B368F">
      <w:pPr>
        <w:pStyle w:val="a3"/>
        <w:widowControl/>
        <w:spacing w:beforeAutospacing="0" w:afterAutospacing="0" w:line="432" w:lineRule="atLeast"/>
        <w:rPr>
          <w:rFonts w:ascii="仿宋" w:eastAsia="仿宋" w:hAnsi="仿宋" w:cs="仿宋"/>
          <w:b/>
          <w:bCs/>
          <w:sz w:val="32"/>
          <w:szCs w:val="32"/>
        </w:rPr>
      </w:pPr>
      <w:r>
        <w:rPr>
          <w:rFonts w:ascii="仿宋" w:eastAsia="仿宋" w:hAnsi="仿宋" w:cs="仿宋" w:hint="eastAsia"/>
          <w:b/>
          <w:bCs/>
          <w:sz w:val="32"/>
          <w:szCs w:val="32"/>
        </w:rPr>
        <w:t>（</w:t>
      </w:r>
      <w:r w:rsidR="001C2039">
        <w:rPr>
          <w:rFonts w:ascii="仿宋" w:eastAsia="仿宋" w:hAnsi="仿宋" w:cs="仿宋" w:hint="eastAsia"/>
          <w:b/>
          <w:bCs/>
          <w:sz w:val="32"/>
          <w:szCs w:val="32"/>
        </w:rPr>
        <w:t>四</w:t>
      </w:r>
      <w:r>
        <w:rPr>
          <w:rFonts w:ascii="仿宋" w:eastAsia="仿宋" w:hAnsi="仿宋" w:cs="仿宋" w:hint="eastAsia"/>
          <w:b/>
          <w:bCs/>
          <w:sz w:val="32"/>
          <w:szCs w:val="32"/>
        </w:rPr>
        <w:t>）体检</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按照招聘岗位拟招聘人数1：1的比例按总成绩排名由高分到低分的原则确定体检人员。体检工作由招考单位统一组织。考生对体检结果有疑问时，可提出复检要求。复检只能进行一次，体检结果以复检结论为准。体检(复检)费用由参加体检(复检)人员自行承担。体检不合格者不能进入考察环节。</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w:t>
      </w:r>
      <w:r w:rsidR="001C2039">
        <w:rPr>
          <w:rFonts w:ascii="仿宋" w:eastAsia="仿宋" w:hAnsi="仿宋" w:cs="仿宋" w:hint="eastAsia"/>
          <w:b/>
          <w:bCs/>
          <w:sz w:val="32"/>
          <w:szCs w:val="32"/>
        </w:rPr>
        <w:t>五</w:t>
      </w:r>
      <w:r>
        <w:rPr>
          <w:rFonts w:ascii="仿宋" w:eastAsia="仿宋" w:hAnsi="仿宋" w:cs="仿宋" w:hint="eastAsia"/>
          <w:b/>
          <w:bCs/>
          <w:sz w:val="32"/>
          <w:szCs w:val="32"/>
        </w:rPr>
        <w:t>）政治审查</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对体检合格的人员按规定进行政治审查。因政审不合格出现空缺时，可按</w:t>
      </w:r>
      <w:r w:rsidR="00930EDC">
        <w:rPr>
          <w:rFonts w:ascii="仿宋" w:eastAsia="仿宋" w:hAnsi="仿宋" w:cs="仿宋" w:hint="eastAsia"/>
          <w:sz w:val="32"/>
          <w:szCs w:val="32"/>
        </w:rPr>
        <w:t>面试</w:t>
      </w:r>
      <w:r>
        <w:rPr>
          <w:rFonts w:ascii="仿宋" w:eastAsia="仿宋" w:hAnsi="仿宋" w:cs="仿宋" w:hint="eastAsia"/>
          <w:sz w:val="32"/>
          <w:szCs w:val="32"/>
        </w:rPr>
        <w:t>成绩排名依次递补。</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w:t>
      </w:r>
      <w:r w:rsidR="001C2039">
        <w:rPr>
          <w:rFonts w:ascii="仿宋" w:eastAsia="仿宋" w:hAnsi="仿宋" w:cs="仿宋" w:hint="eastAsia"/>
          <w:b/>
          <w:bCs/>
          <w:sz w:val="32"/>
          <w:szCs w:val="32"/>
        </w:rPr>
        <w:t>六</w:t>
      </w:r>
      <w:r>
        <w:rPr>
          <w:rFonts w:ascii="仿宋" w:eastAsia="仿宋" w:hAnsi="仿宋" w:cs="仿宋" w:hint="eastAsia"/>
          <w:b/>
          <w:bCs/>
          <w:sz w:val="32"/>
          <w:szCs w:val="32"/>
        </w:rPr>
        <w:t>）公示</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按照规定的程序和标准，按面试成绩高低在体检、政审全部合格的人员中确定拟聘用人员，经审核后，在巴里坤县总工会公示栏公示。</w:t>
      </w: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w:t>
      </w:r>
      <w:r w:rsidR="001C2039">
        <w:rPr>
          <w:rFonts w:ascii="仿宋" w:eastAsia="仿宋" w:hAnsi="仿宋" w:cs="仿宋" w:hint="eastAsia"/>
          <w:b/>
          <w:bCs/>
          <w:sz w:val="32"/>
          <w:szCs w:val="32"/>
        </w:rPr>
        <w:t>七</w:t>
      </w:r>
      <w:r>
        <w:rPr>
          <w:rFonts w:ascii="仿宋" w:eastAsia="仿宋" w:hAnsi="仿宋" w:cs="仿宋" w:hint="eastAsia"/>
          <w:b/>
          <w:bCs/>
          <w:sz w:val="32"/>
          <w:szCs w:val="32"/>
        </w:rPr>
        <w:t>）聘用</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对公示期满无异议的拟聘人员下达聘用通知，印发聘用文</w:t>
      </w:r>
      <w:r>
        <w:rPr>
          <w:rFonts w:ascii="仿宋" w:eastAsia="仿宋" w:hAnsi="仿宋" w:cs="仿宋" w:hint="eastAsia"/>
          <w:sz w:val="32"/>
          <w:szCs w:val="32"/>
        </w:rPr>
        <w:lastRenderedPageBreak/>
        <w:t>件，办理聘用合同认定手续，</w:t>
      </w:r>
      <w:r w:rsidR="00062A79">
        <w:rPr>
          <w:rFonts w:ascii="仿宋" w:eastAsia="仿宋" w:hAnsi="仿宋" w:cs="仿宋" w:hint="eastAsia"/>
          <w:sz w:val="32"/>
          <w:szCs w:val="32"/>
        </w:rPr>
        <w:t>合同</w:t>
      </w:r>
      <w:r w:rsidR="006C64A6">
        <w:rPr>
          <w:rFonts w:ascii="仿宋" w:eastAsia="仿宋" w:hAnsi="仿宋" w:cs="仿宋" w:hint="eastAsia"/>
          <w:sz w:val="32"/>
          <w:szCs w:val="32"/>
        </w:rPr>
        <w:t>时</w:t>
      </w:r>
      <w:r w:rsidR="007D2D12">
        <w:rPr>
          <w:rFonts w:ascii="仿宋" w:eastAsia="仿宋" w:hAnsi="仿宋" w:cs="仿宋" w:hint="eastAsia"/>
          <w:sz w:val="32"/>
          <w:szCs w:val="32"/>
        </w:rPr>
        <w:t>限</w:t>
      </w:r>
      <w:r w:rsidR="006C64A6">
        <w:rPr>
          <w:rFonts w:ascii="仿宋" w:eastAsia="仿宋" w:hAnsi="仿宋" w:cs="仿宋" w:hint="eastAsia"/>
          <w:sz w:val="32"/>
          <w:szCs w:val="32"/>
        </w:rPr>
        <w:t>暂定</w:t>
      </w:r>
      <w:r w:rsidR="007D2D12">
        <w:rPr>
          <w:rFonts w:ascii="仿宋" w:eastAsia="仿宋" w:hAnsi="仿宋" w:cs="仿宋" w:hint="eastAsia"/>
          <w:sz w:val="32"/>
          <w:szCs w:val="32"/>
        </w:rPr>
        <w:t>为一年</w:t>
      </w:r>
      <w:r w:rsidR="00062A79">
        <w:rPr>
          <w:rFonts w:ascii="仿宋" w:eastAsia="仿宋" w:hAnsi="仿宋" w:cs="仿宋" w:hint="eastAsia"/>
          <w:sz w:val="32"/>
          <w:szCs w:val="32"/>
        </w:rPr>
        <w:t>，</w:t>
      </w:r>
      <w:r>
        <w:rPr>
          <w:rFonts w:ascii="仿宋" w:eastAsia="仿宋" w:hAnsi="仿宋" w:cs="仿宋" w:hint="eastAsia"/>
          <w:sz w:val="32"/>
          <w:szCs w:val="32"/>
        </w:rPr>
        <w:t>工资待遇按编制外社会化工会工作人员工资待遇执行。</w:t>
      </w:r>
      <w:r w:rsidR="002F41AD">
        <w:rPr>
          <w:rFonts w:ascii="仿宋" w:eastAsia="仿宋" w:hAnsi="仿宋" w:cs="仿宋" w:hint="eastAsia"/>
          <w:sz w:val="32"/>
          <w:szCs w:val="32"/>
        </w:rPr>
        <w:t>合同期未满因自身原因离岗人员，聘用单位将不出据任何工作相关证明，其导致的后果将自己承担。</w:t>
      </w:r>
    </w:p>
    <w:p w:rsidR="00432353" w:rsidRDefault="003B368F">
      <w:pPr>
        <w:pStyle w:val="a3"/>
        <w:widowControl/>
        <w:spacing w:beforeAutospacing="0" w:afterAutospacing="0" w:line="432" w:lineRule="atLeast"/>
        <w:rPr>
          <w:rFonts w:ascii="仿宋" w:eastAsia="仿宋" w:hAnsi="仿宋" w:cs="仿宋"/>
          <w:b/>
          <w:bCs/>
          <w:sz w:val="32"/>
          <w:szCs w:val="32"/>
        </w:rPr>
      </w:pPr>
      <w:r>
        <w:rPr>
          <w:rFonts w:ascii="仿宋" w:eastAsia="仿宋" w:hAnsi="仿宋" w:cs="仿宋" w:hint="eastAsia"/>
          <w:b/>
          <w:bCs/>
          <w:sz w:val="32"/>
          <w:szCs w:val="32"/>
        </w:rPr>
        <w:t>(</w:t>
      </w:r>
      <w:r w:rsidR="001C2039">
        <w:rPr>
          <w:rFonts w:ascii="仿宋" w:eastAsia="仿宋" w:hAnsi="仿宋" w:cs="仿宋" w:hint="eastAsia"/>
          <w:b/>
          <w:bCs/>
          <w:sz w:val="32"/>
          <w:szCs w:val="32"/>
        </w:rPr>
        <w:t>八</w:t>
      </w:r>
      <w:r>
        <w:rPr>
          <w:rFonts w:ascii="仿宋" w:eastAsia="仿宋" w:hAnsi="仿宋" w:cs="仿宋" w:hint="eastAsia"/>
          <w:b/>
          <w:bCs/>
          <w:sz w:val="32"/>
          <w:szCs w:val="32"/>
        </w:rPr>
        <w:t>)工资待遇</w:t>
      </w:r>
    </w:p>
    <w:p w:rsidR="00432353" w:rsidRDefault="003B368F">
      <w:pPr>
        <w:pStyle w:val="a3"/>
        <w:widowControl/>
        <w:spacing w:beforeAutospacing="0" w:afterAutospacing="0" w:line="432" w:lineRule="atLeast"/>
        <w:ind w:firstLineChars="100" w:firstLine="320"/>
        <w:rPr>
          <w:rFonts w:ascii="仿宋" w:eastAsia="仿宋" w:hAnsi="仿宋" w:cs="仿宋"/>
          <w:sz w:val="32"/>
          <w:szCs w:val="32"/>
        </w:rPr>
      </w:pPr>
      <w:r>
        <w:rPr>
          <w:rFonts w:ascii="仿宋" w:eastAsia="仿宋" w:hAnsi="仿宋" w:cs="仿宋" w:hint="eastAsia"/>
          <w:sz w:val="32"/>
          <w:szCs w:val="32"/>
        </w:rPr>
        <w:t>社会化工会工作者薪酬由基本工资(根据全国总工会、自治区总工会、哈密市总工会、区县总工会分级负担)、工龄工资、绩效工资三部分组成。</w:t>
      </w:r>
    </w:p>
    <w:p w:rsidR="00432353" w:rsidRDefault="003B368F">
      <w:pPr>
        <w:pStyle w:val="a3"/>
        <w:widowControl/>
        <w:spacing w:beforeAutospacing="0" w:afterAutospacing="0" w:line="432" w:lineRule="atLeast"/>
        <w:ind w:firstLine="420"/>
        <w:rPr>
          <w:rFonts w:ascii="仿宋" w:eastAsia="仿宋" w:hAnsi="仿宋" w:cs="仿宋"/>
          <w:sz w:val="32"/>
          <w:szCs w:val="32"/>
        </w:rPr>
      </w:pPr>
      <w:r>
        <w:rPr>
          <w:rFonts w:ascii="仿宋" w:eastAsia="仿宋" w:hAnsi="仿宋" w:cs="仿宋" w:hint="eastAsia"/>
          <w:sz w:val="32"/>
          <w:szCs w:val="32"/>
        </w:rPr>
        <w:t>1.基本工资：每人每月3700元(含社保等费用)。</w:t>
      </w:r>
    </w:p>
    <w:p w:rsidR="00432353" w:rsidRDefault="003B368F">
      <w:pPr>
        <w:pStyle w:val="a3"/>
        <w:widowControl/>
        <w:spacing w:beforeAutospacing="0" w:afterAutospacing="0" w:line="432" w:lineRule="atLeast"/>
        <w:ind w:firstLine="420"/>
        <w:rPr>
          <w:rFonts w:ascii="仿宋" w:eastAsia="仿宋" w:hAnsi="仿宋" w:cs="仿宋"/>
          <w:sz w:val="32"/>
          <w:szCs w:val="32"/>
        </w:rPr>
      </w:pPr>
      <w:r>
        <w:rPr>
          <w:rFonts w:ascii="仿宋" w:eastAsia="仿宋" w:hAnsi="仿宋" w:cs="仿宋" w:hint="eastAsia"/>
          <w:sz w:val="32"/>
          <w:szCs w:val="32"/>
        </w:rPr>
        <w:t>2.工龄工资：自工会聘用起满一年开始计算工龄工资，工作年限每增加一年，工龄工资增加100元/月。由区(县)总工会承担。</w:t>
      </w:r>
    </w:p>
    <w:p w:rsidR="00432353" w:rsidRDefault="003B368F">
      <w:pPr>
        <w:pStyle w:val="a3"/>
        <w:widowControl/>
        <w:spacing w:beforeAutospacing="0" w:afterAutospacing="0" w:line="432" w:lineRule="atLeast"/>
        <w:ind w:firstLine="420"/>
        <w:rPr>
          <w:rFonts w:ascii="仿宋" w:eastAsia="仿宋" w:hAnsi="仿宋" w:cs="仿宋"/>
          <w:sz w:val="32"/>
          <w:szCs w:val="32"/>
        </w:rPr>
      </w:pPr>
      <w:r>
        <w:rPr>
          <w:rFonts w:ascii="仿宋" w:eastAsia="仿宋" w:hAnsi="仿宋" w:cs="仿宋" w:hint="eastAsia"/>
          <w:sz w:val="32"/>
          <w:szCs w:val="32"/>
        </w:rPr>
        <w:t>3.绩效工资：年底进行考核评比。考核等次为优秀的，每人不低于3000元绩效工资;考核等次为合格的，每人不低于1500元绩效工资;考核等次为不合格的，予以解聘或辞退。由区(县)总工会承担。</w:t>
      </w:r>
    </w:p>
    <w:p w:rsidR="00432353" w:rsidRDefault="003B368F">
      <w:pPr>
        <w:pStyle w:val="a3"/>
        <w:widowControl/>
        <w:spacing w:beforeAutospacing="0" w:afterAutospacing="0" w:line="432" w:lineRule="atLeast"/>
        <w:ind w:firstLine="420"/>
        <w:rPr>
          <w:rFonts w:ascii="仿宋" w:eastAsia="仿宋" w:hAnsi="仿宋" w:cs="仿宋"/>
          <w:sz w:val="32"/>
          <w:szCs w:val="32"/>
        </w:rPr>
      </w:pPr>
      <w:r>
        <w:rPr>
          <w:rFonts w:ascii="仿宋" w:eastAsia="仿宋" w:hAnsi="仿宋" w:cs="仿宋" w:hint="eastAsia"/>
          <w:sz w:val="32"/>
          <w:szCs w:val="32"/>
        </w:rPr>
        <w:t>4.聘用为专职工会管理岗位的主席(副主席)或相当于社区、工会服务机构负责人的，每人增加500元/月，由区(县)总工会承担。</w:t>
      </w:r>
    </w:p>
    <w:p w:rsidR="00432353" w:rsidRDefault="003B368F">
      <w:pPr>
        <w:spacing w:line="580" w:lineRule="exact"/>
        <w:rPr>
          <w:rFonts w:ascii="楷体" w:eastAsia="楷体" w:hAnsi="楷体" w:cs="楷体"/>
          <w:sz w:val="32"/>
          <w:szCs w:val="32"/>
        </w:rPr>
      </w:pPr>
      <w:r>
        <w:rPr>
          <w:rFonts w:ascii="楷体" w:eastAsia="楷体" w:hAnsi="楷体" w:cs="楷体" w:hint="eastAsia"/>
          <w:sz w:val="32"/>
          <w:szCs w:val="32"/>
        </w:rPr>
        <w:t>四、监督及相关要求</w:t>
      </w:r>
    </w:p>
    <w:p w:rsidR="00432353" w:rsidRDefault="003B368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纪检、监察部门对招聘工作进行全程监督、检查。</w:t>
      </w:r>
    </w:p>
    <w:p w:rsidR="00432353" w:rsidRDefault="003B368F">
      <w:pPr>
        <w:spacing w:line="580" w:lineRule="exact"/>
        <w:rPr>
          <w:rFonts w:ascii="楷体" w:eastAsia="楷体" w:hAnsi="楷体" w:cs="楷体"/>
          <w:sz w:val="32"/>
          <w:szCs w:val="32"/>
        </w:rPr>
      </w:pPr>
      <w:r>
        <w:rPr>
          <w:rFonts w:ascii="楷体" w:eastAsia="楷体" w:hAnsi="楷体" w:cs="楷体" w:hint="eastAsia"/>
          <w:sz w:val="32"/>
          <w:szCs w:val="32"/>
        </w:rPr>
        <w:t>五、招考信息发布</w:t>
      </w:r>
    </w:p>
    <w:p w:rsidR="00432353" w:rsidRDefault="00BC0AAB" w:rsidP="000E6370">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招考信息</w:t>
      </w:r>
      <w:r w:rsidR="003B368F">
        <w:rPr>
          <w:rFonts w:ascii="仿宋" w:eastAsia="仿宋" w:hAnsi="仿宋" w:cs="仿宋" w:hint="eastAsia"/>
          <w:sz w:val="32"/>
          <w:szCs w:val="32"/>
        </w:rPr>
        <w:t>、公告、公示通过巴里坤县政府网进行。本《简章》确定的时间、地点等，因特殊情况发生变化的，</w:t>
      </w:r>
      <w:r w:rsidR="00062A79">
        <w:rPr>
          <w:rFonts w:ascii="仿宋" w:eastAsia="仿宋" w:hAnsi="仿宋" w:cs="仿宋" w:hint="eastAsia"/>
          <w:sz w:val="32"/>
          <w:szCs w:val="32"/>
        </w:rPr>
        <w:t>以临时通知</w:t>
      </w:r>
      <w:r w:rsidR="003B368F">
        <w:rPr>
          <w:rFonts w:ascii="仿宋" w:eastAsia="仿宋" w:hAnsi="仿宋" w:cs="仿宋" w:hint="eastAsia"/>
          <w:sz w:val="32"/>
          <w:szCs w:val="32"/>
        </w:rPr>
        <w:t>为准。</w:t>
      </w: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本《简章》由巴里坤县总工会招聘社会化工会工作者领导小组负责解释。</w:t>
      </w:r>
    </w:p>
    <w:p w:rsidR="00432353" w:rsidRDefault="003B368F" w:rsidP="000E6370">
      <w:pPr>
        <w:spacing w:line="580" w:lineRule="exact"/>
        <w:rPr>
          <w:rFonts w:ascii="仿宋" w:eastAsia="仿宋" w:hAnsi="仿宋" w:cs="仿宋"/>
          <w:sz w:val="32"/>
          <w:szCs w:val="32"/>
        </w:rPr>
      </w:pPr>
      <w:r>
        <w:rPr>
          <w:rFonts w:ascii="仿宋" w:eastAsia="仿宋" w:hAnsi="仿宋" w:cs="仿宋" w:hint="eastAsia"/>
          <w:sz w:val="32"/>
          <w:szCs w:val="32"/>
        </w:rPr>
        <w:t>联系电话：0902-7175514   加娜古丽 15299763376</w:t>
      </w:r>
    </w:p>
    <w:p w:rsidR="00432353" w:rsidRDefault="00432353">
      <w:pPr>
        <w:spacing w:line="580" w:lineRule="exact"/>
        <w:jc w:val="right"/>
        <w:rPr>
          <w:rFonts w:ascii="仿宋" w:eastAsia="仿宋" w:hAnsi="仿宋" w:cs="仿宋"/>
          <w:sz w:val="32"/>
          <w:szCs w:val="32"/>
        </w:rPr>
      </w:pPr>
    </w:p>
    <w:p w:rsidR="00432353" w:rsidRDefault="003B368F" w:rsidP="009A0B7B">
      <w:pPr>
        <w:spacing w:line="580" w:lineRule="exact"/>
        <w:ind w:firstLineChars="100" w:firstLine="320"/>
        <w:rPr>
          <w:rFonts w:ascii="仿宋" w:eastAsia="仿宋" w:hAnsi="仿宋" w:cs="仿宋"/>
          <w:sz w:val="32"/>
          <w:szCs w:val="32"/>
        </w:rPr>
      </w:pPr>
      <w:r>
        <w:rPr>
          <w:rFonts w:ascii="仿宋" w:eastAsia="仿宋" w:hAnsi="仿宋" w:cs="仿宋" w:hint="eastAsia"/>
          <w:sz w:val="32"/>
          <w:szCs w:val="32"/>
        </w:rPr>
        <w:t>巴里坤县总工会                 2021年9月</w:t>
      </w:r>
      <w:r w:rsidR="009A0B7B">
        <w:rPr>
          <w:rFonts w:ascii="仿宋" w:eastAsia="仿宋" w:hAnsi="仿宋" w:cs="仿宋" w:hint="eastAsia"/>
          <w:sz w:val="32"/>
          <w:szCs w:val="32"/>
        </w:rPr>
        <w:t>18</w:t>
      </w:r>
      <w:r>
        <w:rPr>
          <w:rFonts w:ascii="仿宋" w:eastAsia="仿宋" w:hAnsi="仿宋" w:cs="仿宋" w:hint="eastAsia"/>
          <w:sz w:val="32"/>
          <w:szCs w:val="32"/>
        </w:rPr>
        <w:t>日</w:t>
      </w:r>
    </w:p>
    <w:p w:rsidR="000E6370" w:rsidRDefault="000E6370">
      <w:pPr>
        <w:spacing w:line="580" w:lineRule="exact"/>
        <w:rPr>
          <w:rFonts w:ascii="仿宋" w:eastAsia="仿宋" w:hAnsi="仿宋" w:cs="仿宋"/>
          <w:sz w:val="32"/>
          <w:szCs w:val="32"/>
        </w:rPr>
      </w:pP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【附件1：2021年巴里坤县总工会面向社会公开招聘编制外社会化工会工作人员职位表.</w:t>
      </w:r>
      <w:proofErr w:type="spellStart"/>
      <w:r>
        <w:rPr>
          <w:rFonts w:ascii="仿宋" w:eastAsia="仿宋" w:hAnsi="仿宋" w:cs="仿宋" w:hint="eastAsia"/>
          <w:sz w:val="32"/>
          <w:szCs w:val="32"/>
        </w:rPr>
        <w:t>xls</w:t>
      </w:r>
      <w:proofErr w:type="spellEnd"/>
      <w:r>
        <w:rPr>
          <w:rFonts w:ascii="仿宋" w:eastAsia="仿宋" w:hAnsi="仿宋" w:cs="仿宋" w:hint="eastAsia"/>
          <w:sz w:val="32"/>
          <w:szCs w:val="32"/>
        </w:rPr>
        <w:t>】</w:t>
      </w:r>
    </w:p>
    <w:p w:rsidR="000E6370" w:rsidRDefault="000E6370">
      <w:pPr>
        <w:spacing w:line="580" w:lineRule="exact"/>
        <w:rPr>
          <w:rFonts w:ascii="仿宋" w:eastAsia="仿宋" w:hAnsi="仿宋" w:cs="仿宋"/>
          <w:sz w:val="32"/>
          <w:szCs w:val="32"/>
        </w:rPr>
      </w:pP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【附件2：2021年巴里坤县总工会招聘编制外社会化工会工作人员报名表.doc】</w:t>
      </w:r>
    </w:p>
    <w:p w:rsidR="000E6370" w:rsidRDefault="000E6370">
      <w:pPr>
        <w:spacing w:line="580" w:lineRule="exact"/>
        <w:rPr>
          <w:rFonts w:ascii="仿宋" w:eastAsia="仿宋" w:hAnsi="仿宋" w:cs="仿宋"/>
          <w:sz w:val="32"/>
          <w:szCs w:val="32"/>
        </w:rPr>
      </w:pPr>
    </w:p>
    <w:p w:rsidR="00432353" w:rsidRDefault="003B368F">
      <w:pPr>
        <w:spacing w:line="580" w:lineRule="exact"/>
        <w:rPr>
          <w:rFonts w:ascii="仿宋" w:eastAsia="仿宋" w:hAnsi="仿宋" w:cs="仿宋"/>
          <w:sz w:val="32"/>
          <w:szCs w:val="32"/>
        </w:rPr>
      </w:pPr>
      <w:r>
        <w:rPr>
          <w:rFonts w:ascii="仿宋" w:eastAsia="仿宋" w:hAnsi="仿宋" w:cs="仿宋" w:hint="eastAsia"/>
          <w:sz w:val="32"/>
          <w:szCs w:val="32"/>
        </w:rPr>
        <w:t>【附件3：2021年巴里坤县总工会招聘编制外社会化工会工作人员政审表.doc】</w:t>
      </w:r>
    </w:p>
    <w:p w:rsidR="00C17AE1" w:rsidRDefault="00C17AE1">
      <w:pPr>
        <w:spacing w:line="580" w:lineRule="exact"/>
        <w:rPr>
          <w:rFonts w:ascii="仿宋" w:eastAsia="仿宋" w:hAnsi="仿宋" w:cs="仿宋"/>
          <w:b/>
          <w:bCs/>
          <w:sz w:val="32"/>
          <w:szCs w:val="32"/>
        </w:rPr>
      </w:pPr>
    </w:p>
    <w:p w:rsidR="00C17AE1" w:rsidRDefault="00C17AE1">
      <w:pPr>
        <w:spacing w:line="580" w:lineRule="exact"/>
        <w:rPr>
          <w:rFonts w:ascii="仿宋" w:eastAsia="仿宋" w:hAnsi="仿宋" w:cs="仿宋"/>
          <w:b/>
          <w:bCs/>
          <w:sz w:val="32"/>
          <w:szCs w:val="32"/>
        </w:rPr>
      </w:pPr>
    </w:p>
    <w:p w:rsidR="00C17AE1" w:rsidRDefault="00C17AE1">
      <w:pPr>
        <w:spacing w:line="580" w:lineRule="exact"/>
        <w:rPr>
          <w:rFonts w:ascii="仿宋" w:eastAsia="仿宋" w:hAnsi="仿宋" w:cs="仿宋"/>
          <w:b/>
          <w:bCs/>
          <w:sz w:val="32"/>
          <w:szCs w:val="32"/>
        </w:rPr>
      </w:pPr>
    </w:p>
    <w:p w:rsidR="001A3645" w:rsidRDefault="001A3645">
      <w:pPr>
        <w:spacing w:line="580" w:lineRule="exact"/>
        <w:rPr>
          <w:rFonts w:ascii="仿宋" w:eastAsia="仿宋" w:hAnsi="仿宋" w:cs="仿宋" w:hint="eastAsia"/>
          <w:b/>
          <w:bCs/>
          <w:sz w:val="32"/>
          <w:szCs w:val="32"/>
        </w:rPr>
      </w:pPr>
    </w:p>
    <w:p w:rsidR="00432353" w:rsidRDefault="003B368F">
      <w:pPr>
        <w:spacing w:line="580" w:lineRule="exact"/>
        <w:rPr>
          <w:rFonts w:ascii="仿宋" w:eastAsia="仿宋" w:hAnsi="仿宋" w:cs="仿宋"/>
          <w:b/>
          <w:bCs/>
          <w:sz w:val="32"/>
          <w:szCs w:val="32"/>
        </w:rPr>
      </w:pPr>
      <w:r>
        <w:rPr>
          <w:rFonts w:ascii="仿宋" w:eastAsia="仿宋" w:hAnsi="仿宋" w:cs="仿宋" w:hint="eastAsia"/>
          <w:b/>
          <w:bCs/>
          <w:sz w:val="32"/>
          <w:szCs w:val="32"/>
        </w:rPr>
        <w:t>附件1.</w:t>
      </w:r>
    </w:p>
    <w:tbl>
      <w:tblPr>
        <w:tblpPr w:leftFromText="180" w:rightFromText="180" w:vertAnchor="text" w:horzAnchor="page" w:tblpX="1052" w:tblpY="110"/>
        <w:tblOverlap w:val="never"/>
        <w:tblW w:w="10200" w:type="dxa"/>
        <w:tblLook w:val="04A0"/>
      </w:tblPr>
      <w:tblGrid>
        <w:gridCol w:w="1124"/>
        <w:gridCol w:w="621"/>
        <w:gridCol w:w="546"/>
        <w:gridCol w:w="622"/>
        <w:gridCol w:w="578"/>
        <w:gridCol w:w="1234"/>
        <w:gridCol w:w="1071"/>
        <w:gridCol w:w="951"/>
        <w:gridCol w:w="1519"/>
        <w:gridCol w:w="1934"/>
      </w:tblGrid>
      <w:tr w:rsidR="00432353">
        <w:trPr>
          <w:trHeight w:val="1615"/>
        </w:trPr>
        <w:tc>
          <w:tcPr>
            <w:tcW w:w="10200" w:type="dxa"/>
            <w:gridSpan w:val="10"/>
            <w:tcBorders>
              <w:top w:val="nil"/>
              <w:left w:val="nil"/>
              <w:bottom w:val="nil"/>
              <w:right w:val="nil"/>
            </w:tcBorders>
            <w:shd w:val="clear" w:color="auto" w:fill="auto"/>
            <w:vAlign w:val="center"/>
          </w:tcPr>
          <w:p w:rsidR="00432353" w:rsidRDefault="003B368F">
            <w:pPr>
              <w:widowControl/>
              <w:jc w:val="center"/>
              <w:textAlignment w:val="center"/>
              <w:rPr>
                <w:rFonts w:ascii="宋体" w:eastAsia="宋体" w:hAnsi="宋体" w:cs="宋体"/>
                <w:b/>
                <w:bCs/>
                <w:color w:val="000000"/>
                <w:sz w:val="44"/>
                <w:szCs w:val="44"/>
              </w:rPr>
            </w:pPr>
            <w:r>
              <w:rPr>
                <w:rFonts w:ascii="宋体" w:eastAsia="宋体" w:hAnsi="宋体" w:cs="宋体" w:hint="eastAsia"/>
                <w:b/>
                <w:bCs/>
                <w:color w:val="000000"/>
                <w:kern w:val="0"/>
                <w:sz w:val="44"/>
                <w:szCs w:val="44"/>
              </w:rPr>
              <w:t>2021年巴里坤县总工会面向社会公开招聘编制外                      社会化工会工作人员职位表</w:t>
            </w:r>
          </w:p>
        </w:tc>
      </w:tr>
      <w:tr w:rsidR="00432353">
        <w:trPr>
          <w:trHeight w:val="392"/>
        </w:trPr>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招聘岗位</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岗位代码</w:t>
            </w:r>
          </w:p>
        </w:tc>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招聘人数</w:t>
            </w:r>
          </w:p>
        </w:tc>
        <w:tc>
          <w:tcPr>
            <w:tcW w:w="790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岗位条件</w:t>
            </w:r>
          </w:p>
        </w:tc>
      </w:tr>
      <w:tr w:rsidR="006712EC">
        <w:trPr>
          <w:trHeight w:val="782"/>
        </w:trPr>
        <w:tc>
          <w:tcPr>
            <w:tcW w:w="11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432353">
            <w:pPr>
              <w:jc w:val="center"/>
              <w:rPr>
                <w:rFonts w:ascii="宋体" w:eastAsia="宋体" w:hAnsi="宋体" w:cs="宋体"/>
                <w:b/>
                <w:bCs/>
                <w:color w:val="000000"/>
                <w:sz w:val="24"/>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432353">
            <w:pPr>
              <w:jc w:val="center"/>
              <w:rPr>
                <w:rFonts w:ascii="宋体" w:eastAsia="宋体" w:hAnsi="宋体" w:cs="宋体"/>
                <w:b/>
                <w:bCs/>
                <w:color w:val="000000"/>
                <w:sz w:val="24"/>
              </w:rPr>
            </w:pPr>
          </w:p>
        </w:tc>
        <w:tc>
          <w:tcPr>
            <w:tcW w:w="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432353">
            <w:pPr>
              <w:jc w:val="center"/>
              <w:rPr>
                <w:rFonts w:ascii="宋体" w:eastAsia="宋体" w:hAnsi="宋体" w:cs="宋体"/>
                <w:b/>
                <w:bCs/>
                <w:color w:val="000000"/>
                <w:sz w:val="24"/>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族别</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性别</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年龄</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学历</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专业</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户籍</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rPr>
              <w:t>备注</w:t>
            </w:r>
          </w:p>
        </w:tc>
      </w:tr>
      <w:tr w:rsidR="006712EC">
        <w:trPr>
          <w:trHeight w:val="1757"/>
        </w:trPr>
        <w:tc>
          <w:tcPr>
            <w:tcW w:w="11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社会化工会工作者</w:t>
            </w:r>
          </w:p>
        </w:tc>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432353">
            <w:pPr>
              <w:jc w:val="center"/>
              <w:rPr>
                <w:rFonts w:ascii="宋体" w:eastAsia="宋体" w:hAnsi="宋体" w:cs="宋体"/>
                <w:color w:val="000000"/>
                <w:sz w:val="24"/>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001D8E" w:rsidP="00001D8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12</w:t>
            </w:r>
          </w:p>
        </w:tc>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不限</w:t>
            </w:r>
          </w:p>
        </w:tc>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不限</w:t>
            </w:r>
          </w:p>
        </w:tc>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35周岁及以下</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rPr>
              <w:t>大专及以上</w:t>
            </w:r>
          </w:p>
        </w:tc>
        <w:tc>
          <w:tcPr>
            <w:tcW w:w="9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6712EC">
            <w:pPr>
              <w:widowControl/>
              <w:jc w:val="center"/>
              <w:textAlignment w:val="center"/>
              <w:rPr>
                <w:rFonts w:ascii="宋体" w:eastAsia="宋体" w:hAnsi="宋体" w:cs="宋体"/>
                <w:color w:val="000000"/>
                <w:sz w:val="24"/>
              </w:rPr>
            </w:pPr>
            <w:r>
              <w:rPr>
                <w:rFonts w:ascii="宋体" w:eastAsia="宋体" w:hAnsi="宋体" w:cs="宋体"/>
                <w:color w:val="000000"/>
                <w:sz w:val="24"/>
              </w:rPr>
              <w:t>不限（财务、法律优先）</w:t>
            </w:r>
          </w:p>
        </w:tc>
        <w:tc>
          <w:tcPr>
            <w:tcW w:w="1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001D8E">
            <w:pPr>
              <w:widowControl/>
              <w:jc w:val="center"/>
              <w:textAlignment w:val="center"/>
              <w:rPr>
                <w:rFonts w:ascii="宋体" w:eastAsia="宋体" w:hAnsi="宋体" w:cs="宋体"/>
                <w:color w:val="000000"/>
                <w:sz w:val="24"/>
              </w:rPr>
            </w:pPr>
            <w:r>
              <w:rPr>
                <w:rFonts w:ascii="宋体" w:eastAsia="宋体" w:hAnsi="宋体" w:cs="宋体"/>
                <w:color w:val="000000"/>
                <w:sz w:val="24"/>
              </w:rPr>
              <w:t>巴里坤户籍</w:t>
            </w:r>
          </w:p>
        </w:tc>
        <w:tc>
          <w:tcPr>
            <w:tcW w:w="1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3" w:rsidRDefault="003B368F" w:rsidP="00001D8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具有国家通用语言表达能力和熟练掌握各类办公软件，有一定的写作能力（有一年</w:t>
            </w:r>
            <w:r w:rsidR="00001D8E">
              <w:rPr>
                <w:rFonts w:ascii="宋体" w:eastAsia="宋体" w:hAnsi="宋体" w:cs="宋体" w:hint="eastAsia"/>
                <w:color w:val="000000"/>
                <w:kern w:val="0"/>
                <w:sz w:val="22"/>
                <w:szCs w:val="22"/>
              </w:rPr>
              <w:t>以上</w:t>
            </w:r>
            <w:r>
              <w:rPr>
                <w:rFonts w:ascii="宋体" w:eastAsia="宋体" w:hAnsi="宋体" w:cs="宋体" w:hint="eastAsia"/>
                <w:color w:val="000000"/>
                <w:kern w:val="0"/>
                <w:sz w:val="22"/>
                <w:szCs w:val="22"/>
              </w:rPr>
              <w:t>工作经历的优先）</w:t>
            </w:r>
          </w:p>
        </w:tc>
      </w:tr>
    </w:tbl>
    <w:p w:rsidR="00432353" w:rsidRDefault="00432353">
      <w:pPr>
        <w:spacing w:line="580" w:lineRule="exact"/>
        <w:rPr>
          <w:rFonts w:ascii="仿宋" w:eastAsia="仿宋" w:hAnsi="仿宋" w:cs="仿宋"/>
          <w:sz w:val="32"/>
          <w:szCs w:val="32"/>
        </w:rPr>
      </w:pPr>
    </w:p>
    <w:p w:rsidR="00432353" w:rsidRDefault="00432353">
      <w:pPr>
        <w:spacing w:line="580" w:lineRule="exact"/>
        <w:rPr>
          <w:rFonts w:ascii="仿宋" w:eastAsia="仿宋" w:hAnsi="仿宋" w:cs="仿宋"/>
          <w:sz w:val="32"/>
          <w:szCs w:val="32"/>
        </w:rPr>
      </w:pPr>
    </w:p>
    <w:p w:rsidR="00432353" w:rsidRDefault="00432353">
      <w:pPr>
        <w:spacing w:line="550" w:lineRule="exact"/>
        <w:jc w:val="center"/>
        <w:rPr>
          <w:rFonts w:ascii="方正小标宋简体" w:eastAsia="方正小标宋简体" w:hAnsi="宋体"/>
          <w:b/>
          <w:bCs/>
          <w:sz w:val="42"/>
          <w:szCs w:val="42"/>
        </w:rPr>
      </w:pPr>
    </w:p>
    <w:p w:rsidR="00432353" w:rsidRDefault="00432353">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D26235" w:rsidRDefault="00D26235">
      <w:pPr>
        <w:spacing w:line="550" w:lineRule="exact"/>
        <w:jc w:val="center"/>
        <w:rPr>
          <w:rFonts w:ascii="方正小标宋简体" w:eastAsia="方正小标宋简体" w:hAnsi="宋体"/>
          <w:b/>
          <w:bCs/>
          <w:sz w:val="42"/>
          <w:szCs w:val="42"/>
        </w:rPr>
      </w:pPr>
    </w:p>
    <w:p w:rsidR="00432353" w:rsidRDefault="003B368F">
      <w:pPr>
        <w:spacing w:line="550" w:lineRule="exact"/>
        <w:jc w:val="center"/>
        <w:rPr>
          <w:rFonts w:ascii="方正小标宋简体" w:eastAsia="方正小标宋简体" w:hAnsi="宋体" w:cs="宋体"/>
          <w:bCs/>
          <w:kern w:val="0"/>
          <w:sz w:val="42"/>
          <w:szCs w:val="42"/>
        </w:rPr>
      </w:pPr>
      <w:r>
        <w:rPr>
          <w:rFonts w:ascii="方正小标宋简体" w:eastAsia="方正小标宋简体" w:hAnsi="宋体" w:hint="eastAsia"/>
          <w:b/>
          <w:bCs/>
          <w:sz w:val="42"/>
          <w:szCs w:val="42"/>
        </w:rPr>
        <w:lastRenderedPageBreak/>
        <w:t>2021年巴里坤县总工会招聘编制外社会化工会工作人员报名表</w:t>
      </w:r>
    </w:p>
    <w:tbl>
      <w:tblPr>
        <w:tblpPr w:leftFromText="180" w:rightFromText="180" w:vertAnchor="text" w:horzAnchor="page" w:tblpX="1333" w:tblpY="92"/>
        <w:tblOverlap w:val="never"/>
        <w:tblW w:w="0" w:type="auto"/>
        <w:tblLayout w:type="fixed"/>
        <w:tblLook w:val="04A0"/>
      </w:tblPr>
      <w:tblGrid>
        <w:gridCol w:w="1435"/>
        <w:gridCol w:w="1477"/>
        <w:gridCol w:w="1134"/>
        <w:gridCol w:w="142"/>
        <w:gridCol w:w="836"/>
        <w:gridCol w:w="1256"/>
        <w:gridCol w:w="1256"/>
        <w:gridCol w:w="1615"/>
      </w:tblGrid>
      <w:tr w:rsidR="00432353">
        <w:trPr>
          <w:trHeight w:hRule="exact" w:val="624"/>
        </w:trPr>
        <w:tc>
          <w:tcPr>
            <w:tcW w:w="1435" w:type="dxa"/>
            <w:tcBorders>
              <w:top w:val="single" w:sz="4" w:space="0" w:color="auto"/>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姓  名</w:t>
            </w:r>
          </w:p>
        </w:tc>
        <w:tc>
          <w:tcPr>
            <w:tcW w:w="1477"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276" w:type="dxa"/>
            <w:gridSpan w:val="2"/>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性  别</w:t>
            </w:r>
          </w:p>
        </w:tc>
        <w:tc>
          <w:tcPr>
            <w:tcW w:w="836"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256"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出生年月</w:t>
            </w:r>
          </w:p>
        </w:tc>
        <w:tc>
          <w:tcPr>
            <w:tcW w:w="1256"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615" w:type="dxa"/>
            <w:vMerge w:val="restart"/>
            <w:tcBorders>
              <w:top w:val="single" w:sz="4" w:space="0" w:color="auto"/>
              <w:left w:val="single" w:sz="4" w:space="0" w:color="auto"/>
              <w:bottom w:val="single" w:sz="4" w:space="0" w:color="000000"/>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照片</w:t>
            </w:r>
          </w:p>
        </w:tc>
      </w:tr>
      <w:tr w:rsidR="00432353">
        <w:trPr>
          <w:trHeight w:hRule="exact" w:val="624"/>
        </w:trPr>
        <w:tc>
          <w:tcPr>
            <w:tcW w:w="1435"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学  历</w:t>
            </w:r>
          </w:p>
        </w:tc>
        <w:tc>
          <w:tcPr>
            <w:tcW w:w="1477"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276" w:type="dxa"/>
            <w:gridSpan w:val="2"/>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族  别</w:t>
            </w:r>
          </w:p>
        </w:tc>
        <w:tc>
          <w:tcPr>
            <w:tcW w:w="836"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256"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政治面貌</w:t>
            </w:r>
          </w:p>
        </w:tc>
        <w:tc>
          <w:tcPr>
            <w:tcW w:w="1256"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615" w:type="dxa"/>
            <w:vMerge/>
            <w:tcBorders>
              <w:top w:val="single" w:sz="4" w:space="0" w:color="auto"/>
              <w:left w:val="single" w:sz="4" w:space="0" w:color="auto"/>
              <w:bottom w:val="single" w:sz="4" w:space="0" w:color="000000"/>
              <w:right w:val="single" w:sz="4" w:space="0" w:color="auto"/>
            </w:tcBorders>
            <w:vAlign w:val="center"/>
          </w:tcPr>
          <w:p w:rsidR="00432353" w:rsidRDefault="00432353">
            <w:pPr>
              <w:widowControl/>
              <w:jc w:val="left"/>
              <w:rPr>
                <w:rFonts w:ascii="宋体" w:hAnsi="宋体" w:cs="宋体"/>
                <w:kern w:val="0"/>
                <w:sz w:val="24"/>
              </w:rPr>
            </w:pPr>
          </w:p>
        </w:tc>
      </w:tr>
      <w:tr w:rsidR="00432353">
        <w:trPr>
          <w:trHeight w:hRule="exact" w:val="624"/>
        </w:trPr>
        <w:tc>
          <w:tcPr>
            <w:tcW w:w="1435"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毕业院校</w:t>
            </w:r>
          </w:p>
        </w:tc>
        <w:tc>
          <w:tcPr>
            <w:tcW w:w="3589" w:type="dxa"/>
            <w:gridSpan w:val="4"/>
            <w:tcBorders>
              <w:top w:val="single" w:sz="4" w:space="0" w:color="auto"/>
              <w:left w:val="nil"/>
              <w:bottom w:val="single" w:sz="4" w:space="0" w:color="auto"/>
              <w:right w:val="single" w:sz="4" w:space="0" w:color="000000"/>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256"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所学专业</w:t>
            </w:r>
          </w:p>
        </w:tc>
        <w:tc>
          <w:tcPr>
            <w:tcW w:w="1256"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615" w:type="dxa"/>
            <w:vMerge/>
            <w:tcBorders>
              <w:top w:val="single" w:sz="4" w:space="0" w:color="auto"/>
              <w:left w:val="single" w:sz="4" w:space="0" w:color="auto"/>
              <w:bottom w:val="single" w:sz="4" w:space="0" w:color="000000"/>
              <w:right w:val="single" w:sz="4" w:space="0" w:color="auto"/>
            </w:tcBorders>
            <w:vAlign w:val="center"/>
          </w:tcPr>
          <w:p w:rsidR="00432353" w:rsidRDefault="00432353">
            <w:pPr>
              <w:widowControl/>
              <w:jc w:val="left"/>
              <w:rPr>
                <w:rFonts w:ascii="宋体" w:hAnsi="宋体" w:cs="宋体"/>
                <w:kern w:val="0"/>
                <w:sz w:val="24"/>
              </w:rPr>
            </w:pPr>
          </w:p>
        </w:tc>
      </w:tr>
      <w:tr w:rsidR="00432353">
        <w:trPr>
          <w:trHeight w:hRule="exact" w:val="624"/>
        </w:trPr>
        <w:tc>
          <w:tcPr>
            <w:tcW w:w="1435"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毕业时间</w:t>
            </w:r>
          </w:p>
        </w:tc>
        <w:tc>
          <w:tcPr>
            <w:tcW w:w="1477"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学  位</w:t>
            </w:r>
          </w:p>
        </w:tc>
        <w:tc>
          <w:tcPr>
            <w:tcW w:w="978" w:type="dxa"/>
            <w:gridSpan w:val="2"/>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256" w:type="dxa"/>
            <w:vAlign w:val="center"/>
          </w:tcPr>
          <w:p w:rsidR="00432353" w:rsidRDefault="003B368F">
            <w:pPr>
              <w:widowControl/>
              <w:jc w:val="center"/>
              <w:rPr>
                <w:rFonts w:ascii="宋体" w:hAnsi="宋体" w:cs="宋体"/>
                <w:kern w:val="0"/>
                <w:sz w:val="24"/>
              </w:rPr>
            </w:pPr>
            <w:r>
              <w:rPr>
                <w:rFonts w:ascii="宋体" w:hAnsi="宋体" w:cs="宋体" w:hint="eastAsia"/>
                <w:kern w:val="0"/>
                <w:sz w:val="24"/>
              </w:rPr>
              <w:t>岗位代码</w:t>
            </w:r>
          </w:p>
        </w:tc>
        <w:tc>
          <w:tcPr>
            <w:tcW w:w="1256"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615" w:type="dxa"/>
            <w:vMerge/>
            <w:tcBorders>
              <w:top w:val="single" w:sz="4" w:space="0" w:color="auto"/>
              <w:left w:val="single" w:sz="4" w:space="0" w:color="auto"/>
              <w:bottom w:val="single" w:sz="4" w:space="0" w:color="000000"/>
              <w:right w:val="single" w:sz="4" w:space="0" w:color="auto"/>
            </w:tcBorders>
            <w:vAlign w:val="center"/>
          </w:tcPr>
          <w:p w:rsidR="00432353" w:rsidRDefault="00432353">
            <w:pPr>
              <w:widowControl/>
              <w:jc w:val="left"/>
              <w:rPr>
                <w:rFonts w:ascii="宋体" w:hAnsi="宋体" w:cs="宋体"/>
                <w:kern w:val="0"/>
                <w:sz w:val="24"/>
              </w:rPr>
            </w:pPr>
          </w:p>
        </w:tc>
      </w:tr>
      <w:tr w:rsidR="00432353">
        <w:trPr>
          <w:trHeight w:hRule="exact" w:val="624"/>
        </w:trPr>
        <w:tc>
          <w:tcPr>
            <w:tcW w:w="1435"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报考单位</w:t>
            </w:r>
          </w:p>
        </w:tc>
        <w:tc>
          <w:tcPr>
            <w:tcW w:w="1477" w:type="dxa"/>
            <w:tcBorders>
              <w:top w:val="single" w:sz="4" w:space="0" w:color="auto"/>
              <w:left w:val="nil"/>
              <w:bottom w:val="single" w:sz="4" w:space="0" w:color="auto"/>
              <w:right w:val="single" w:sz="4" w:space="0" w:color="auto"/>
            </w:tcBorders>
            <w:vAlign w:val="center"/>
          </w:tcPr>
          <w:p w:rsidR="00432353" w:rsidRDefault="00432353">
            <w:pPr>
              <w:widowControl/>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32353" w:rsidRDefault="003B368F">
            <w:pPr>
              <w:jc w:val="center"/>
              <w:rPr>
                <w:rFonts w:ascii="宋体" w:hAnsi="宋体" w:cs="宋体"/>
                <w:kern w:val="0"/>
                <w:sz w:val="24"/>
              </w:rPr>
            </w:pPr>
            <w:r>
              <w:rPr>
                <w:rFonts w:ascii="宋体" w:hAnsi="宋体" w:cs="宋体" w:hint="eastAsia"/>
                <w:kern w:val="0"/>
                <w:sz w:val="24"/>
              </w:rPr>
              <w:t>身份证号码</w:t>
            </w:r>
          </w:p>
        </w:tc>
        <w:tc>
          <w:tcPr>
            <w:tcW w:w="2234" w:type="dxa"/>
            <w:gridSpan w:val="3"/>
            <w:tcBorders>
              <w:top w:val="single" w:sz="4" w:space="0" w:color="auto"/>
              <w:left w:val="single" w:sz="4" w:space="0" w:color="auto"/>
              <w:bottom w:val="single" w:sz="4" w:space="0" w:color="auto"/>
              <w:right w:val="single" w:sz="4" w:space="0" w:color="000000"/>
            </w:tcBorders>
            <w:vAlign w:val="center"/>
          </w:tcPr>
          <w:p w:rsidR="00432353" w:rsidRDefault="003B368F">
            <w:pPr>
              <w:jc w:val="center"/>
              <w:rPr>
                <w:rFonts w:ascii="宋体" w:hAnsi="宋体" w:cs="宋体"/>
                <w:kern w:val="0"/>
                <w:sz w:val="24"/>
              </w:rPr>
            </w:pPr>
            <w:r>
              <w:rPr>
                <w:rFonts w:ascii="宋体" w:hAnsi="宋体" w:cs="宋体" w:hint="eastAsia"/>
                <w:kern w:val="0"/>
                <w:sz w:val="24"/>
              </w:rPr>
              <w:t xml:space="preserve">　</w:t>
            </w:r>
          </w:p>
        </w:tc>
        <w:tc>
          <w:tcPr>
            <w:tcW w:w="1256"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hAnsi="宋体" w:cs="宋体" w:hint="eastAsia"/>
                <w:kern w:val="0"/>
                <w:sz w:val="24"/>
              </w:rPr>
              <w:t>联系电话</w:t>
            </w:r>
          </w:p>
        </w:tc>
        <w:tc>
          <w:tcPr>
            <w:tcW w:w="1615"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r>
      <w:tr w:rsidR="00432353">
        <w:trPr>
          <w:trHeight w:hRule="exact" w:val="624"/>
        </w:trPr>
        <w:tc>
          <w:tcPr>
            <w:tcW w:w="1435"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hAnsi="宋体" w:cs="宋体" w:hint="eastAsia"/>
                <w:kern w:val="0"/>
                <w:sz w:val="24"/>
              </w:rPr>
              <w:t>家庭住址</w:t>
            </w:r>
          </w:p>
        </w:tc>
        <w:tc>
          <w:tcPr>
            <w:tcW w:w="7716" w:type="dxa"/>
            <w:gridSpan w:val="7"/>
            <w:tcBorders>
              <w:top w:val="single" w:sz="4" w:space="0" w:color="auto"/>
              <w:left w:val="nil"/>
              <w:bottom w:val="single" w:sz="4" w:space="0" w:color="auto"/>
              <w:right w:val="single" w:sz="4" w:space="0" w:color="auto"/>
            </w:tcBorders>
            <w:vAlign w:val="center"/>
          </w:tcPr>
          <w:p w:rsidR="00432353" w:rsidRDefault="00432353">
            <w:pPr>
              <w:widowControl/>
              <w:jc w:val="center"/>
              <w:rPr>
                <w:rFonts w:ascii="宋体" w:hAnsi="宋体" w:cs="宋体"/>
                <w:kern w:val="0"/>
                <w:sz w:val="24"/>
              </w:rPr>
            </w:pPr>
          </w:p>
        </w:tc>
      </w:tr>
      <w:tr w:rsidR="00432353">
        <w:trPr>
          <w:trHeight w:val="590"/>
        </w:trPr>
        <w:tc>
          <w:tcPr>
            <w:tcW w:w="1435" w:type="dxa"/>
            <w:vMerge w:val="restart"/>
            <w:tcBorders>
              <w:top w:val="nil"/>
              <w:left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家庭主要</w:t>
            </w:r>
          </w:p>
          <w:p w:rsidR="00432353" w:rsidRDefault="003B368F">
            <w:pPr>
              <w:widowControl/>
              <w:jc w:val="center"/>
              <w:rPr>
                <w:rFonts w:ascii="宋体" w:hAnsi="宋体" w:cs="宋体"/>
                <w:kern w:val="0"/>
                <w:sz w:val="24"/>
              </w:rPr>
            </w:pPr>
            <w:r>
              <w:rPr>
                <w:rFonts w:ascii="宋体" w:hAnsi="宋体" w:cs="宋体" w:hint="eastAsia"/>
                <w:kern w:val="0"/>
                <w:sz w:val="24"/>
              </w:rPr>
              <w:t>成员情况</w:t>
            </w:r>
          </w:p>
          <w:p w:rsidR="00432353" w:rsidRDefault="00432353">
            <w:pPr>
              <w:widowControl/>
              <w:jc w:val="center"/>
              <w:rPr>
                <w:rFonts w:ascii="宋体" w:hAnsi="宋体" w:cs="宋体"/>
                <w:kern w:val="0"/>
                <w:sz w:val="24"/>
              </w:rPr>
            </w:pPr>
          </w:p>
          <w:p w:rsidR="00432353" w:rsidRDefault="00432353">
            <w:pPr>
              <w:rPr>
                <w:rFonts w:ascii="宋体" w:hAnsi="宋体" w:cs="宋体"/>
                <w:kern w:val="0"/>
                <w:sz w:val="24"/>
              </w:rPr>
            </w:pPr>
          </w:p>
        </w:tc>
        <w:tc>
          <w:tcPr>
            <w:tcW w:w="1477"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姓  名</w:t>
            </w:r>
          </w:p>
        </w:tc>
        <w:tc>
          <w:tcPr>
            <w:tcW w:w="1134" w:type="dxa"/>
            <w:tcBorders>
              <w:top w:val="nil"/>
              <w:left w:val="nil"/>
              <w:bottom w:val="single" w:sz="4" w:space="0" w:color="auto"/>
              <w:right w:val="nil"/>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与本人</w:t>
            </w:r>
          </w:p>
          <w:p w:rsidR="00432353" w:rsidRDefault="003B368F">
            <w:pPr>
              <w:widowControl/>
              <w:jc w:val="center"/>
              <w:rPr>
                <w:rFonts w:ascii="宋体" w:hAnsi="宋体" w:cs="宋体"/>
                <w:kern w:val="0"/>
                <w:sz w:val="24"/>
              </w:rPr>
            </w:pPr>
            <w:r>
              <w:rPr>
                <w:rFonts w:ascii="宋体" w:hAnsi="宋体" w:cs="宋体" w:hint="eastAsia"/>
                <w:kern w:val="0"/>
                <w:sz w:val="24"/>
              </w:rPr>
              <w:t>关  系</w:t>
            </w:r>
          </w:p>
        </w:tc>
        <w:tc>
          <w:tcPr>
            <w:tcW w:w="3490" w:type="dxa"/>
            <w:gridSpan w:val="4"/>
            <w:tcBorders>
              <w:top w:val="single" w:sz="4" w:space="0" w:color="auto"/>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spacing w:val="-8"/>
                <w:kern w:val="0"/>
                <w:sz w:val="24"/>
              </w:rPr>
              <w:t>工作单位及</w:t>
            </w:r>
            <w:r>
              <w:rPr>
                <w:rFonts w:ascii="宋体" w:hAnsi="宋体" w:cs="宋体" w:hint="eastAsia"/>
                <w:kern w:val="0"/>
                <w:sz w:val="24"/>
              </w:rPr>
              <w:t>职务</w:t>
            </w:r>
          </w:p>
        </w:tc>
        <w:tc>
          <w:tcPr>
            <w:tcW w:w="1615"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政治面貌</w:t>
            </w:r>
          </w:p>
        </w:tc>
      </w:tr>
      <w:tr w:rsidR="00432353">
        <w:trPr>
          <w:trHeight w:hRule="exact" w:val="510"/>
        </w:trPr>
        <w:tc>
          <w:tcPr>
            <w:tcW w:w="1435" w:type="dxa"/>
            <w:vMerge/>
            <w:tcBorders>
              <w:left w:val="single" w:sz="4" w:space="0" w:color="auto"/>
              <w:right w:val="single" w:sz="4" w:space="0" w:color="auto"/>
            </w:tcBorders>
            <w:vAlign w:val="center"/>
          </w:tcPr>
          <w:p w:rsidR="00432353" w:rsidRDefault="00432353">
            <w:pPr>
              <w:rPr>
                <w:rFonts w:ascii="宋体" w:hAnsi="宋体" w:cs="宋体"/>
                <w:kern w:val="0"/>
                <w:sz w:val="24"/>
              </w:rPr>
            </w:pPr>
          </w:p>
        </w:tc>
        <w:tc>
          <w:tcPr>
            <w:tcW w:w="1477" w:type="dxa"/>
            <w:tcBorders>
              <w:top w:val="nil"/>
              <w:left w:val="nil"/>
              <w:bottom w:val="single" w:sz="4" w:space="0" w:color="auto"/>
              <w:right w:val="single" w:sz="4" w:space="0" w:color="auto"/>
            </w:tcBorders>
            <w:vAlign w:val="center"/>
          </w:tcPr>
          <w:p w:rsidR="00432353" w:rsidRDefault="003B368F">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432353" w:rsidRDefault="003B368F">
            <w:pPr>
              <w:widowControl/>
              <w:jc w:val="left"/>
              <w:rPr>
                <w:rFonts w:ascii="宋体" w:hAnsi="宋体" w:cs="宋体"/>
                <w:kern w:val="0"/>
                <w:sz w:val="24"/>
              </w:rPr>
            </w:pPr>
            <w:r>
              <w:rPr>
                <w:rFonts w:ascii="宋体" w:hAnsi="宋体" w:cs="宋体" w:hint="eastAsia"/>
                <w:kern w:val="0"/>
                <w:sz w:val="24"/>
              </w:rPr>
              <w:t xml:space="preserve">　</w:t>
            </w:r>
          </w:p>
        </w:tc>
        <w:tc>
          <w:tcPr>
            <w:tcW w:w="3490" w:type="dxa"/>
            <w:gridSpan w:val="4"/>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615"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r>
      <w:tr w:rsidR="00432353">
        <w:trPr>
          <w:trHeight w:hRule="exact" w:val="510"/>
        </w:trPr>
        <w:tc>
          <w:tcPr>
            <w:tcW w:w="1435" w:type="dxa"/>
            <w:vMerge/>
            <w:tcBorders>
              <w:left w:val="single" w:sz="4" w:space="0" w:color="auto"/>
              <w:right w:val="single" w:sz="4" w:space="0" w:color="auto"/>
            </w:tcBorders>
            <w:vAlign w:val="center"/>
          </w:tcPr>
          <w:p w:rsidR="00432353" w:rsidRDefault="00432353">
            <w:pPr>
              <w:rPr>
                <w:rFonts w:ascii="宋体" w:hAnsi="宋体" w:cs="宋体"/>
                <w:kern w:val="0"/>
                <w:sz w:val="24"/>
              </w:rPr>
            </w:pPr>
          </w:p>
        </w:tc>
        <w:tc>
          <w:tcPr>
            <w:tcW w:w="1477" w:type="dxa"/>
            <w:tcBorders>
              <w:top w:val="nil"/>
              <w:left w:val="nil"/>
              <w:bottom w:val="single" w:sz="4" w:space="0" w:color="auto"/>
              <w:right w:val="single" w:sz="4" w:space="0" w:color="auto"/>
            </w:tcBorders>
            <w:vAlign w:val="center"/>
          </w:tcPr>
          <w:p w:rsidR="00432353" w:rsidRDefault="003B368F">
            <w:pPr>
              <w:widowControl/>
              <w:jc w:val="left"/>
              <w:rPr>
                <w:rFonts w:ascii="宋体" w:hAnsi="宋体" w:cs="宋体"/>
                <w:kern w:val="0"/>
                <w:sz w:val="24"/>
              </w:rPr>
            </w:pPr>
            <w:r>
              <w:rPr>
                <w:rFonts w:ascii="宋体" w:hAnsi="宋体" w:cs="宋体" w:hint="eastAsia"/>
                <w:kern w:val="0"/>
                <w:sz w:val="24"/>
              </w:rPr>
              <w:t xml:space="preserve">　</w:t>
            </w:r>
          </w:p>
        </w:tc>
        <w:tc>
          <w:tcPr>
            <w:tcW w:w="1134" w:type="dxa"/>
            <w:tcBorders>
              <w:top w:val="nil"/>
              <w:left w:val="nil"/>
              <w:bottom w:val="single" w:sz="4" w:space="0" w:color="auto"/>
              <w:right w:val="single" w:sz="4" w:space="0" w:color="auto"/>
            </w:tcBorders>
            <w:vAlign w:val="center"/>
          </w:tcPr>
          <w:p w:rsidR="00432353" w:rsidRDefault="003B368F">
            <w:pPr>
              <w:widowControl/>
              <w:jc w:val="left"/>
              <w:rPr>
                <w:rFonts w:ascii="宋体" w:hAnsi="宋体" w:cs="宋体"/>
                <w:kern w:val="0"/>
                <w:sz w:val="24"/>
              </w:rPr>
            </w:pPr>
            <w:r>
              <w:rPr>
                <w:rFonts w:ascii="宋体" w:hAnsi="宋体" w:cs="宋体" w:hint="eastAsia"/>
                <w:kern w:val="0"/>
                <w:sz w:val="24"/>
              </w:rPr>
              <w:t xml:space="preserve">　</w:t>
            </w:r>
          </w:p>
        </w:tc>
        <w:tc>
          <w:tcPr>
            <w:tcW w:w="3490" w:type="dxa"/>
            <w:gridSpan w:val="4"/>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c>
          <w:tcPr>
            <w:tcW w:w="1615" w:type="dxa"/>
            <w:tcBorders>
              <w:top w:val="nil"/>
              <w:left w:val="nil"/>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 xml:space="preserve">　</w:t>
            </w:r>
          </w:p>
        </w:tc>
      </w:tr>
      <w:tr w:rsidR="00432353">
        <w:trPr>
          <w:trHeight w:hRule="exact" w:val="510"/>
        </w:trPr>
        <w:tc>
          <w:tcPr>
            <w:tcW w:w="1435" w:type="dxa"/>
            <w:vMerge/>
            <w:tcBorders>
              <w:left w:val="single" w:sz="4" w:space="0" w:color="auto"/>
              <w:right w:val="single" w:sz="4" w:space="0" w:color="auto"/>
            </w:tcBorders>
            <w:vAlign w:val="center"/>
          </w:tcPr>
          <w:p w:rsidR="00432353" w:rsidRDefault="00432353">
            <w:pPr>
              <w:rPr>
                <w:rFonts w:ascii="宋体" w:hAnsi="宋体" w:cs="宋体"/>
                <w:kern w:val="0"/>
                <w:sz w:val="24"/>
              </w:rPr>
            </w:pPr>
          </w:p>
        </w:tc>
        <w:tc>
          <w:tcPr>
            <w:tcW w:w="1477" w:type="dxa"/>
            <w:tcBorders>
              <w:top w:val="single" w:sz="4" w:space="0" w:color="auto"/>
              <w:left w:val="nil"/>
              <w:bottom w:val="single" w:sz="4" w:space="0" w:color="auto"/>
              <w:right w:val="single" w:sz="4" w:space="0" w:color="auto"/>
            </w:tcBorders>
            <w:vAlign w:val="center"/>
          </w:tcPr>
          <w:p w:rsidR="00432353" w:rsidRDefault="00432353">
            <w:pPr>
              <w:widowControl/>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3490" w:type="dxa"/>
            <w:gridSpan w:val="4"/>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1615" w:type="dxa"/>
            <w:tcBorders>
              <w:top w:val="single" w:sz="4" w:space="0" w:color="auto"/>
              <w:left w:val="single" w:sz="4" w:space="0" w:color="auto"/>
              <w:bottom w:val="single" w:sz="4" w:space="0" w:color="auto"/>
              <w:right w:val="single" w:sz="4" w:space="0" w:color="000000"/>
            </w:tcBorders>
            <w:vAlign w:val="center"/>
          </w:tcPr>
          <w:p w:rsidR="00432353" w:rsidRDefault="003B368F">
            <w:pPr>
              <w:jc w:val="center"/>
              <w:rPr>
                <w:rFonts w:ascii="宋体" w:hAnsi="宋体" w:cs="宋体"/>
                <w:kern w:val="0"/>
                <w:sz w:val="24"/>
              </w:rPr>
            </w:pPr>
            <w:r>
              <w:rPr>
                <w:rFonts w:ascii="宋体" w:hAnsi="宋体" w:cs="宋体" w:hint="eastAsia"/>
                <w:kern w:val="0"/>
                <w:sz w:val="24"/>
              </w:rPr>
              <w:t xml:space="preserve">　</w:t>
            </w:r>
          </w:p>
        </w:tc>
      </w:tr>
      <w:tr w:rsidR="00432353">
        <w:trPr>
          <w:trHeight w:hRule="exact" w:val="510"/>
        </w:trPr>
        <w:tc>
          <w:tcPr>
            <w:tcW w:w="1435" w:type="dxa"/>
            <w:vMerge/>
            <w:tcBorders>
              <w:left w:val="single" w:sz="4" w:space="0" w:color="auto"/>
              <w:right w:val="single" w:sz="4" w:space="0" w:color="auto"/>
            </w:tcBorders>
            <w:vAlign w:val="center"/>
          </w:tcPr>
          <w:p w:rsidR="00432353" w:rsidRDefault="00432353">
            <w:pPr>
              <w:rPr>
                <w:rFonts w:ascii="宋体" w:hAnsi="宋体" w:cs="宋体"/>
                <w:kern w:val="0"/>
                <w:sz w:val="24"/>
              </w:rPr>
            </w:pPr>
          </w:p>
        </w:tc>
        <w:tc>
          <w:tcPr>
            <w:tcW w:w="1477" w:type="dxa"/>
            <w:tcBorders>
              <w:top w:val="single" w:sz="4" w:space="0" w:color="auto"/>
              <w:left w:val="nil"/>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3490" w:type="dxa"/>
            <w:gridSpan w:val="4"/>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1615" w:type="dxa"/>
            <w:tcBorders>
              <w:top w:val="single" w:sz="4" w:space="0" w:color="auto"/>
              <w:left w:val="single" w:sz="4" w:space="0" w:color="auto"/>
              <w:bottom w:val="single" w:sz="4" w:space="0" w:color="auto"/>
              <w:right w:val="single" w:sz="4" w:space="0" w:color="000000"/>
            </w:tcBorders>
            <w:vAlign w:val="center"/>
          </w:tcPr>
          <w:p w:rsidR="00432353" w:rsidRDefault="00432353">
            <w:pPr>
              <w:jc w:val="center"/>
              <w:rPr>
                <w:rFonts w:ascii="宋体" w:hAnsi="宋体" w:cs="宋体"/>
                <w:kern w:val="0"/>
                <w:sz w:val="24"/>
              </w:rPr>
            </w:pPr>
          </w:p>
        </w:tc>
      </w:tr>
      <w:tr w:rsidR="00432353">
        <w:trPr>
          <w:trHeight w:hRule="exact" w:val="510"/>
        </w:trPr>
        <w:tc>
          <w:tcPr>
            <w:tcW w:w="1435" w:type="dxa"/>
            <w:vMerge/>
            <w:tcBorders>
              <w:left w:val="single" w:sz="4" w:space="0" w:color="auto"/>
              <w:bottom w:val="single" w:sz="4" w:space="0" w:color="auto"/>
              <w:right w:val="single" w:sz="4" w:space="0" w:color="auto"/>
            </w:tcBorders>
            <w:vAlign w:val="center"/>
          </w:tcPr>
          <w:p w:rsidR="00432353" w:rsidRDefault="00432353">
            <w:pPr>
              <w:rPr>
                <w:rFonts w:ascii="宋体" w:hAnsi="宋体" w:cs="宋体"/>
                <w:kern w:val="0"/>
                <w:sz w:val="24"/>
              </w:rPr>
            </w:pPr>
          </w:p>
        </w:tc>
        <w:tc>
          <w:tcPr>
            <w:tcW w:w="1477" w:type="dxa"/>
            <w:tcBorders>
              <w:top w:val="single" w:sz="4" w:space="0" w:color="auto"/>
              <w:left w:val="nil"/>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3490" w:type="dxa"/>
            <w:gridSpan w:val="4"/>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hAnsi="宋体" w:cs="宋体"/>
                <w:kern w:val="0"/>
                <w:sz w:val="24"/>
              </w:rPr>
            </w:pPr>
          </w:p>
        </w:tc>
        <w:tc>
          <w:tcPr>
            <w:tcW w:w="1615" w:type="dxa"/>
            <w:tcBorders>
              <w:top w:val="single" w:sz="4" w:space="0" w:color="auto"/>
              <w:left w:val="single" w:sz="4" w:space="0" w:color="auto"/>
              <w:bottom w:val="single" w:sz="4" w:space="0" w:color="auto"/>
              <w:right w:val="single" w:sz="4" w:space="0" w:color="000000"/>
            </w:tcBorders>
            <w:vAlign w:val="center"/>
          </w:tcPr>
          <w:p w:rsidR="00432353" w:rsidRDefault="00432353">
            <w:pPr>
              <w:jc w:val="center"/>
              <w:rPr>
                <w:rFonts w:ascii="宋体" w:hAnsi="宋体" w:cs="宋体"/>
                <w:kern w:val="0"/>
                <w:sz w:val="24"/>
              </w:rPr>
            </w:pPr>
          </w:p>
        </w:tc>
      </w:tr>
      <w:tr w:rsidR="00432353">
        <w:trPr>
          <w:trHeight w:val="3055"/>
        </w:trPr>
        <w:tc>
          <w:tcPr>
            <w:tcW w:w="1435" w:type="dxa"/>
            <w:tcBorders>
              <w:top w:val="single" w:sz="4" w:space="0" w:color="auto"/>
              <w:left w:val="single" w:sz="4" w:space="0" w:color="auto"/>
              <w:bottom w:val="single" w:sz="4" w:space="0" w:color="auto"/>
              <w:right w:val="single" w:sz="4" w:space="0" w:color="auto"/>
            </w:tcBorders>
            <w:vAlign w:val="center"/>
          </w:tcPr>
          <w:p w:rsidR="00432353" w:rsidRDefault="003B368F">
            <w:pPr>
              <w:widowControl/>
              <w:jc w:val="center"/>
              <w:rPr>
                <w:rFonts w:ascii="宋体" w:hAnsi="宋体" w:cs="宋体"/>
                <w:kern w:val="0"/>
                <w:sz w:val="24"/>
              </w:rPr>
            </w:pPr>
            <w:r>
              <w:rPr>
                <w:rFonts w:ascii="宋体" w:hAnsi="宋体" w:cs="宋体" w:hint="eastAsia"/>
                <w:kern w:val="0"/>
                <w:sz w:val="24"/>
              </w:rPr>
              <w:t>学  习</w:t>
            </w:r>
          </w:p>
          <w:p w:rsidR="00432353" w:rsidRDefault="00432353">
            <w:pPr>
              <w:widowControl/>
              <w:jc w:val="center"/>
              <w:rPr>
                <w:rFonts w:ascii="宋体" w:hAnsi="宋体" w:cs="宋体"/>
                <w:kern w:val="0"/>
                <w:sz w:val="24"/>
              </w:rPr>
            </w:pPr>
          </w:p>
          <w:p w:rsidR="00432353" w:rsidRDefault="003B368F">
            <w:pPr>
              <w:widowControl/>
              <w:rPr>
                <w:rFonts w:ascii="宋体" w:hAnsi="宋体" w:cs="宋体"/>
                <w:kern w:val="0"/>
                <w:sz w:val="24"/>
              </w:rPr>
            </w:pPr>
            <w:r>
              <w:rPr>
                <w:rFonts w:ascii="宋体" w:hAnsi="宋体" w:cs="宋体" w:hint="eastAsia"/>
                <w:kern w:val="0"/>
                <w:sz w:val="24"/>
              </w:rPr>
              <w:t>（工  作）</w:t>
            </w:r>
          </w:p>
          <w:p w:rsidR="00432353" w:rsidRDefault="00432353">
            <w:pPr>
              <w:widowControl/>
              <w:rPr>
                <w:rFonts w:ascii="宋体" w:hAnsi="宋体" w:cs="宋体"/>
                <w:kern w:val="0"/>
                <w:sz w:val="24"/>
              </w:rPr>
            </w:pPr>
          </w:p>
          <w:p w:rsidR="00432353" w:rsidRDefault="003B368F">
            <w:pPr>
              <w:rPr>
                <w:rFonts w:ascii="宋体" w:hAnsi="宋体" w:cs="宋体"/>
                <w:kern w:val="0"/>
                <w:sz w:val="24"/>
              </w:rPr>
            </w:pPr>
            <w:r>
              <w:rPr>
                <w:rFonts w:ascii="宋体" w:hAnsi="宋体" w:cs="宋体" w:hint="eastAsia"/>
                <w:kern w:val="0"/>
                <w:sz w:val="24"/>
              </w:rPr>
              <w:t xml:space="preserve">  简  历</w:t>
            </w:r>
          </w:p>
        </w:tc>
        <w:tc>
          <w:tcPr>
            <w:tcW w:w="7716" w:type="dxa"/>
            <w:gridSpan w:val="7"/>
            <w:tcBorders>
              <w:top w:val="single" w:sz="4" w:space="0" w:color="auto"/>
              <w:left w:val="nil"/>
              <w:bottom w:val="single" w:sz="4" w:space="0" w:color="auto"/>
              <w:right w:val="single" w:sz="4" w:space="0" w:color="000000"/>
            </w:tcBorders>
            <w:vAlign w:val="center"/>
          </w:tcPr>
          <w:p w:rsidR="00432353" w:rsidRDefault="00432353">
            <w:pPr>
              <w:jc w:val="center"/>
              <w:rPr>
                <w:rFonts w:ascii="宋体" w:hAnsi="宋体" w:cs="宋体"/>
                <w:kern w:val="0"/>
                <w:sz w:val="24"/>
              </w:rPr>
            </w:pPr>
          </w:p>
        </w:tc>
      </w:tr>
      <w:tr w:rsidR="00432353">
        <w:trPr>
          <w:trHeight w:val="1184"/>
        </w:trPr>
        <w:tc>
          <w:tcPr>
            <w:tcW w:w="1435" w:type="dxa"/>
            <w:tcBorders>
              <w:top w:val="single" w:sz="4" w:space="0" w:color="auto"/>
              <w:left w:val="single" w:sz="4" w:space="0" w:color="auto"/>
              <w:bottom w:val="single" w:sz="4" w:space="0" w:color="auto"/>
              <w:right w:val="single" w:sz="4" w:space="0" w:color="auto"/>
            </w:tcBorders>
            <w:vAlign w:val="center"/>
          </w:tcPr>
          <w:p w:rsidR="00432353" w:rsidRDefault="003B368F">
            <w:pPr>
              <w:jc w:val="center"/>
              <w:rPr>
                <w:rFonts w:ascii="宋体" w:eastAsia="宋体" w:hAnsi="宋体" w:cs="宋体"/>
                <w:kern w:val="0"/>
                <w:sz w:val="24"/>
              </w:rPr>
            </w:pPr>
            <w:r>
              <w:rPr>
                <w:rFonts w:ascii="宋体" w:hAnsi="宋体" w:cs="宋体" w:hint="eastAsia"/>
                <w:kern w:val="0"/>
                <w:sz w:val="24"/>
              </w:rPr>
              <w:t>备注</w:t>
            </w:r>
          </w:p>
        </w:tc>
        <w:tc>
          <w:tcPr>
            <w:tcW w:w="7716" w:type="dxa"/>
            <w:gridSpan w:val="7"/>
            <w:tcBorders>
              <w:top w:val="single" w:sz="4" w:space="0" w:color="auto"/>
              <w:left w:val="nil"/>
              <w:bottom w:val="single" w:sz="4" w:space="0" w:color="auto"/>
              <w:right w:val="single" w:sz="4" w:space="0" w:color="000000"/>
            </w:tcBorders>
            <w:vAlign w:val="center"/>
          </w:tcPr>
          <w:p w:rsidR="00432353" w:rsidRDefault="00432353">
            <w:pPr>
              <w:jc w:val="center"/>
              <w:rPr>
                <w:rFonts w:ascii="宋体" w:hAnsi="宋体" w:cs="宋体"/>
                <w:kern w:val="0"/>
                <w:sz w:val="24"/>
              </w:rPr>
            </w:pPr>
          </w:p>
          <w:p w:rsidR="00432353" w:rsidRDefault="00432353">
            <w:pPr>
              <w:jc w:val="center"/>
              <w:rPr>
                <w:rFonts w:ascii="宋体" w:hAnsi="宋体" w:cs="宋体"/>
                <w:kern w:val="0"/>
                <w:sz w:val="24"/>
              </w:rPr>
            </w:pPr>
          </w:p>
          <w:p w:rsidR="00432353" w:rsidRDefault="00432353">
            <w:pPr>
              <w:jc w:val="center"/>
              <w:rPr>
                <w:rFonts w:ascii="宋体" w:hAnsi="宋体" w:cs="宋体"/>
                <w:kern w:val="0"/>
                <w:sz w:val="24"/>
              </w:rPr>
            </w:pPr>
          </w:p>
          <w:p w:rsidR="00432353" w:rsidRDefault="007D5C10">
            <w:pPr>
              <w:jc w:val="center"/>
              <w:rPr>
                <w:rFonts w:ascii="宋体" w:eastAsia="宋体" w:hAnsi="宋体" w:cs="宋体"/>
                <w:kern w:val="0"/>
                <w:sz w:val="24"/>
              </w:rPr>
            </w:pPr>
            <w:r>
              <w:rPr>
                <w:rFonts w:ascii="宋体" w:hAnsi="宋体" w:cs="宋体" w:hint="eastAsia"/>
                <w:kern w:val="0"/>
                <w:sz w:val="24"/>
              </w:rPr>
              <w:t xml:space="preserve">                      </w:t>
            </w:r>
            <w:r w:rsidR="003B368F">
              <w:rPr>
                <w:rFonts w:ascii="宋体" w:hAnsi="宋体" w:cs="宋体" w:hint="eastAsia"/>
                <w:kern w:val="0"/>
                <w:sz w:val="24"/>
              </w:rPr>
              <w:t>审核：</w:t>
            </w:r>
          </w:p>
        </w:tc>
      </w:tr>
    </w:tbl>
    <w:p w:rsidR="00432353" w:rsidRDefault="00432353" w:rsidP="00B53B2B">
      <w:pPr>
        <w:spacing w:line="240" w:lineRule="exact"/>
        <w:ind w:left="1277" w:hangingChars="399" w:hanging="1277"/>
        <w:jc w:val="center"/>
        <w:rPr>
          <w:rFonts w:ascii="方正小标宋_GBK" w:eastAsia="方正小标宋_GBK"/>
          <w:sz w:val="32"/>
          <w:szCs w:val="32"/>
        </w:rPr>
      </w:pPr>
    </w:p>
    <w:p w:rsidR="00432353" w:rsidRDefault="003B368F">
      <w:pPr>
        <w:spacing w:line="550" w:lineRule="exact"/>
        <w:jc w:val="center"/>
        <w:rPr>
          <w:rFonts w:ascii="方正小标宋简体" w:eastAsia="方正小标宋简体" w:hAnsi="宋体" w:cs="宋体"/>
          <w:bCs/>
          <w:kern w:val="0"/>
          <w:sz w:val="42"/>
          <w:szCs w:val="42"/>
        </w:rPr>
      </w:pPr>
      <w:r>
        <w:rPr>
          <w:rFonts w:ascii="方正小标宋简体" w:eastAsia="方正小标宋简体" w:hAnsi="宋体" w:cs="Times New Roman" w:hint="eastAsia"/>
          <w:b/>
          <w:bCs/>
          <w:sz w:val="42"/>
          <w:szCs w:val="42"/>
        </w:rPr>
        <w:lastRenderedPageBreak/>
        <w:t>2021年巴里坤县总工会招聘编制外社会化工会工作人员政审表</w:t>
      </w:r>
    </w:p>
    <w:tbl>
      <w:tblPr>
        <w:tblpPr w:leftFromText="180" w:rightFromText="180" w:vertAnchor="text" w:horzAnchor="page" w:tblpX="1585" w:tblpY="257"/>
        <w:tblOverlap w:val="never"/>
        <w:tblW w:w="9178" w:type="dxa"/>
        <w:tblLayout w:type="fixed"/>
        <w:tblLook w:val="04A0"/>
      </w:tblPr>
      <w:tblGrid>
        <w:gridCol w:w="1440"/>
        <w:gridCol w:w="1481"/>
        <w:gridCol w:w="1137"/>
        <w:gridCol w:w="143"/>
        <w:gridCol w:w="838"/>
        <w:gridCol w:w="1259"/>
        <w:gridCol w:w="1259"/>
        <w:gridCol w:w="1621"/>
      </w:tblGrid>
      <w:tr w:rsidR="00432353" w:rsidTr="00D26235">
        <w:trPr>
          <w:trHeight w:hRule="exact" w:val="624"/>
        </w:trPr>
        <w:tc>
          <w:tcPr>
            <w:tcW w:w="1440" w:type="dxa"/>
            <w:tcBorders>
              <w:top w:val="single" w:sz="4" w:space="0" w:color="auto"/>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姓  名</w:t>
            </w:r>
          </w:p>
        </w:tc>
        <w:tc>
          <w:tcPr>
            <w:tcW w:w="1481"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80" w:type="dxa"/>
            <w:gridSpan w:val="2"/>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性  别</w:t>
            </w:r>
          </w:p>
        </w:tc>
        <w:tc>
          <w:tcPr>
            <w:tcW w:w="838"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族  别</w:t>
            </w:r>
          </w:p>
        </w:tc>
        <w:tc>
          <w:tcPr>
            <w:tcW w:w="1259" w:type="dxa"/>
            <w:tcBorders>
              <w:top w:val="single" w:sz="4" w:space="0" w:color="auto"/>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vMerge w:val="restart"/>
            <w:tcBorders>
              <w:top w:val="single" w:sz="4" w:space="0" w:color="auto"/>
              <w:left w:val="single" w:sz="4" w:space="0" w:color="auto"/>
              <w:bottom w:val="single" w:sz="4" w:space="0" w:color="000000"/>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照片</w:t>
            </w:r>
          </w:p>
        </w:tc>
      </w:tr>
      <w:tr w:rsidR="00432353" w:rsidTr="00D26235">
        <w:trPr>
          <w:trHeight w:hRule="exact" w:val="624"/>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学  历</w:t>
            </w:r>
          </w:p>
        </w:tc>
        <w:tc>
          <w:tcPr>
            <w:tcW w:w="1481"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80" w:type="dxa"/>
            <w:gridSpan w:val="2"/>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出生年月</w:t>
            </w:r>
          </w:p>
        </w:tc>
        <w:tc>
          <w:tcPr>
            <w:tcW w:w="838"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政治面貌</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vMerge/>
            <w:tcBorders>
              <w:top w:val="single" w:sz="4" w:space="0" w:color="auto"/>
              <w:left w:val="single" w:sz="4" w:space="0" w:color="auto"/>
              <w:bottom w:val="single" w:sz="4" w:space="0" w:color="000000"/>
              <w:right w:val="single" w:sz="4" w:space="0" w:color="auto"/>
            </w:tcBorders>
            <w:vAlign w:val="center"/>
          </w:tcPr>
          <w:p w:rsidR="00432353" w:rsidRDefault="00432353">
            <w:pPr>
              <w:widowControl/>
              <w:jc w:val="left"/>
              <w:rPr>
                <w:rFonts w:ascii="宋体" w:eastAsia="宋体" w:hAnsi="宋体" w:cs="宋体"/>
                <w:kern w:val="0"/>
                <w:sz w:val="24"/>
              </w:rPr>
            </w:pPr>
          </w:p>
        </w:tc>
      </w:tr>
      <w:tr w:rsidR="00432353" w:rsidTr="00D26235">
        <w:trPr>
          <w:trHeight w:hRule="exact" w:val="624"/>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毕业院校</w:t>
            </w:r>
          </w:p>
        </w:tc>
        <w:tc>
          <w:tcPr>
            <w:tcW w:w="3599" w:type="dxa"/>
            <w:gridSpan w:val="4"/>
            <w:tcBorders>
              <w:top w:val="single" w:sz="4" w:space="0" w:color="auto"/>
              <w:left w:val="nil"/>
              <w:bottom w:val="single" w:sz="4" w:space="0" w:color="auto"/>
              <w:right w:val="single" w:sz="4" w:space="0" w:color="000000"/>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所学专业</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vMerge/>
            <w:tcBorders>
              <w:top w:val="single" w:sz="4" w:space="0" w:color="auto"/>
              <w:left w:val="single" w:sz="4" w:space="0" w:color="auto"/>
              <w:bottom w:val="single" w:sz="4" w:space="0" w:color="000000"/>
              <w:right w:val="single" w:sz="4" w:space="0" w:color="auto"/>
            </w:tcBorders>
            <w:vAlign w:val="center"/>
          </w:tcPr>
          <w:p w:rsidR="00432353" w:rsidRDefault="00432353">
            <w:pPr>
              <w:widowControl/>
              <w:jc w:val="left"/>
              <w:rPr>
                <w:rFonts w:ascii="宋体" w:eastAsia="宋体" w:hAnsi="宋体" w:cs="宋体"/>
                <w:kern w:val="0"/>
                <w:sz w:val="24"/>
              </w:rPr>
            </w:pPr>
          </w:p>
        </w:tc>
      </w:tr>
      <w:tr w:rsidR="00432353" w:rsidTr="00D26235">
        <w:trPr>
          <w:trHeight w:hRule="exact" w:val="624"/>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毕业时间</w:t>
            </w:r>
          </w:p>
        </w:tc>
        <w:tc>
          <w:tcPr>
            <w:tcW w:w="1481"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137"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婚  否</w:t>
            </w:r>
          </w:p>
        </w:tc>
        <w:tc>
          <w:tcPr>
            <w:tcW w:w="981" w:type="dxa"/>
            <w:gridSpan w:val="2"/>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学  位</w:t>
            </w:r>
          </w:p>
        </w:tc>
        <w:tc>
          <w:tcPr>
            <w:tcW w:w="1259"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vMerge/>
            <w:tcBorders>
              <w:top w:val="single" w:sz="4" w:space="0" w:color="auto"/>
              <w:left w:val="single" w:sz="4" w:space="0" w:color="auto"/>
              <w:bottom w:val="single" w:sz="4" w:space="0" w:color="000000"/>
              <w:right w:val="single" w:sz="4" w:space="0" w:color="auto"/>
            </w:tcBorders>
            <w:vAlign w:val="center"/>
          </w:tcPr>
          <w:p w:rsidR="00432353" w:rsidRDefault="00432353">
            <w:pPr>
              <w:widowControl/>
              <w:jc w:val="left"/>
              <w:rPr>
                <w:rFonts w:ascii="宋体" w:eastAsia="宋体" w:hAnsi="宋体" w:cs="宋体"/>
                <w:kern w:val="0"/>
                <w:sz w:val="24"/>
              </w:rPr>
            </w:pPr>
          </w:p>
        </w:tc>
      </w:tr>
      <w:tr w:rsidR="00432353" w:rsidTr="00D26235">
        <w:trPr>
          <w:trHeight w:hRule="exact" w:val="847"/>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报考单位</w:t>
            </w:r>
          </w:p>
        </w:tc>
        <w:tc>
          <w:tcPr>
            <w:tcW w:w="1481" w:type="dxa"/>
            <w:tcBorders>
              <w:top w:val="single" w:sz="4" w:space="0" w:color="auto"/>
              <w:left w:val="nil"/>
              <w:bottom w:val="single" w:sz="4" w:space="0" w:color="auto"/>
              <w:right w:val="single" w:sz="4" w:space="0" w:color="auto"/>
            </w:tcBorders>
            <w:vAlign w:val="center"/>
          </w:tcPr>
          <w:p w:rsidR="00432353" w:rsidRDefault="00432353">
            <w:pPr>
              <w:widowControl/>
              <w:jc w:val="center"/>
              <w:rPr>
                <w:rFonts w:ascii="宋体" w:eastAsia="宋体" w:hAnsi="宋体" w:cs="宋体"/>
                <w:kern w:val="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432353" w:rsidRDefault="003B368F">
            <w:pPr>
              <w:jc w:val="center"/>
              <w:rPr>
                <w:rFonts w:ascii="宋体" w:eastAsia="宋体" w:hAnsi="宋体" w:cs="宋体"/>
                <w:kern w:val="0"/>
                <w:sz w:val="24"/>
              </w:rPr>
            </w:pPr>
            <w:r>
              <w:rPr>
                <w:rFonts w:ascii="宋体" w:eastAsia="宋体" w:hAnsi="宋体" w:cs="宋体" w:hint="eastAsia"/>
                <w:kern w:val="0"/>
                <w:sz w:val="24"/>
              </w:rPr>
              <w:t>身份证号码</w:t>
            </w:r>
          </w:p>
        </w:tc>
        <w:tc>
          <w:tcPr>
            <w:tcW w:w="2240" w:type="dxa"/>
            <w:gridSpan w:val="3"/>
            <w:tcBorders>
              <w:top w:val="single" w:sz="4" w:space="0" w:color="auto"/>
              <w:left w:val="single" w:sz="4" w:space="0" w:color="auto"/>
              <w:bottom w:val="single" w:sz="4" w:space="0" w:color="auto"/>
              <w:right w:val="single" w:sz="4" w:space="0" w:color="000000"/>
            </w:tcBorders>
            <w:vAlign w:val="center"/>
          </w:tcPr>
          <w:p w:rsidR="00432353" w:rsidRDefault="003B368F">
            <w:pPr>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岗位代码</w:t>
            </w:r>
          </w:p>
        </w:tc>
        <w:tc>
          <w:tcPr>
            <w:tcW w:w="1620"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432353" w:rsidTr="00D26235">
        <w:trPr>
          <w:trHeight w:val="634"/>
        </w:trPr>
        <w:tc>
          <w:tcPr>
            <w:tcW w:w="1440" w:type="dxa"/>
            <w:vMerge w:val="restart"/>
            <w:tcBorders>
              <w:top w:val="nil"/>
              <w:left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家庭主要</w:t>
            </w:r>
          </w:p>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成员情况</w:t>
            </w:r>
          </w:p>
          <w:p w:rsidR="00432353" w:rsidRDefault="00432353">
            <w:pPr>
              <w:widowControl/>
              <w:jc w:val="center"/>
              <w:rPr>
                <w:rFonts w:ascii="宋体" w:eastAsia="宋体" w:hAnsi="宋体" w:cs="宋体"/>
                <w:kern w:val="0"/>
                <w:sz w:val="24"/>
              </w:rPr>
            </w:pPr>
          </w:p>
          <w:p w:rsidR="00432353" w:rsidRDefault="00432353">
            <w:pPr>
              <w:rPr>
                <w:rFonts w:ascii="宋体" w:eastAsia="宋体" w:hAnsi="宋体" w:cs="宋体"/>
                <w:kern w:val="0"/>
                <w:sz w:val="24"/>
              </w:rPr>
            </w:pPr>
          </w:p>
        </w:tc>
        <w:tc>
          <w:tcPr>
            <w:tcW w:w="1481"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姓  名</w:t>
            </w:r>
          </w:p>
        </w:tc>
        <w:tc>
          <w:tcPr>
            <w:tcW w:w="1137" w:type="dxa"/>
            <w:tcBorders>
              <w:top w:val="nil"/>
              <w:left w:val="nil"/>
              <w:bottom w:val="single" w:sz="4" w:space="0" w:color="auto"/>
              <w:right w:val="nil"/>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与本人</w:t>
            </w:r>
          </w:p>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关  系</w:t>
            </w:r>
          </w:p>
        </w:tc>
        <w:tc>
          <w:tcPr>
            <w:tcW w:w="2240" w:type="dxa"/>
            <w:gridSpan w:val="3"/>
            <w:tcBorders>
              <w:top w:val="single" w:sz="4" w:space="0" w:color="auto"/>
              <w:left w:val="single" w:sz="4" w:space="0" w:color="auto"/>
              <w:bottom w:val="single" w:sz="4" w:space="0" w:color="auto"/>
              <w:right w:val="single" w:sz="4" w:space="0" w:color="000000"/>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身份证号码</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spacing w:val="-8"/>
                <w:kern w:val="0"/>
                <w:sz w:val="24"/>
              </w:rPr>
              <w:t>工作单位及</w:t>
            </w:r>
            <w:r>
              <w:rPr>
                <w:rFonts w:ascii="宋体" w:eastAsia="宋体" w:hAnsi="宋体" w:cs="宋体" w:hint="eastAsia"/>
                <w:kern w:val="0"/>
                <w:sz w:val="24"/>
              </w:rPr>
              <w:t>职务</w:t>
            </w:r>
          </w:p>
        </w:tc>
        <w:tc>
          <w:tcPr>
            <w:tcW w:w="1620"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政治面貌</w:t>
            </w:r>
          </w:p>
        </w:tc>
      </w:tr>
      <w:tr w:rsidR="00432353" w:rsidTr="00D26235">
        <w:trPr>
          <w:trHeight w:hRule="exact" w:val="864"/>
        </w:trPr>
        <w:tc>
          <w:tcPr>
            <w:tcW w:w="1440" w:type="dxa"/>
            <w:vMerge/>
            <w:tcBorders>
              <w:left w:val="single" w:sz="4" w:space="0" w:color="auto"/>
              <w:right w:val="single" w:sz="4" w:space="0" w:color="auto"/>
            </w:tcBorders>
            <w:vAlign w:val="center"/>
          </w:tcPr>
          <w:p w:rsidR="00432353" w:rsidRDefault="00432353">
            <w:pPr>
              <w:rPr>
                <w:rFonts w:ascii="宋体" w:eastAsia="宋体" w:hAnsi="宋体" w:cs="宋体"/>
                <w:kern w:val="0"/>
                <w:sz w:val="24"/>
              </w:rPr>
            </w:pPr>
          </w:p>
        </w:tc>
        <w:tc>
          <w:tcPr>
            <w:tcW w:w="1481" w:type="dxa"/>
            <w:tcBorders>
              <w:top w:val="nil"/>
              <w:left w:val="nil"/>
              <w:bottom w:val="single" w:sz="4" w:space="0" w:color="auto"/>
              <w:right w:val="single" w:sz="4" w:space="0" w:color="auto"/>
            </w:tcBorders>
            <w:vAlign w:val="center"/>
          </w:tcPr>
          <w:p w:rsidR="00432353" w:rsidRDefault="003B368F">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7" w:type="dxa"/>
            <w:tcBorders>
              <w:top w:val="nil"/>
              <w:left w:val="nil"/>
              <w:bottom w:val="single" w:sz="4" w:space="0" w:color="auto"/>
              <w:right w:val="single" w:sz="4" w:space="0" w:color="auto"/>
            </w:tcBorders>
            <w:vAlign w:val="center"/>
          </w:tcPr>
          <w:p w:rsidR="00432353" w:rsidRDefault="003B368F">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2240" w:type="dxa"/>
            <w:gridSpan w:val="3"/>
            <w:tcBorders>
              <w:top w:val="single" w:sz="4" w:space="0" w:color="auto"/>
              <w:left w:val="nil"/>
              <w:bottom w:val="single" w:sz="4" w:space="0" w:color="auto"/>
              <w:right w:val="single" w:sz="4" w:space="0" w:color="000000"/>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432353" w:rsidTr="00D26235">
        <w:trPr>
          <w:trHeight w:hRule="exact" w:val="742"/>
        </w:trPr>
        <w:tc>
          <w:tcPr>
            <w:tcW w:w="1440" w:type="dxa"/>
            <w:vMerge/>
            <w:tcBorders>
              <w:left w:val="single" w:sz="4" w:space="0" w:color="auto"/>
              <w:right w:val="single" w:sz="4" w:space="0" w:color="auto"/>
            </w:tcBorders>
            <w:vAlign w:val="center"/>
          </w:tcPr>
          <w:p w:rsidR="00432353" w:rsidRDefault="00432353">
            <w:pPr>
              <w:rPr>
                <w:rFonts w:ascii="宋体" w:eastAsia="宋体" w:hAnsi="宋体" w:cs="宋体"/>
                <w:kern w:val="0"/>
                <w:sz w:val="24"/>
              </w:rPr>
            </w:pPr>
          </w:p>
        </w:tc>
        <w:tc>
          <w:tcPr>
            <w:tcW w:w="1481" w:type="dxa"/>
            <w:tcBorders>
              <w:top w:val="nil"/>
              <w:left w:val="nil"/>
              <w:bottom w:val="single" w:sz="4" w:space="0" w:color="auto"/>
              <w:right w:val="single" w:sz="4" w:space="0" w:color="auto"/>
            </w:tcBorders>
            <w:vAlign w:val="center"/>
          </w:tcPr>
          <w:p w:rsidR="00432353" w:rsidRDefault="003B368F">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7" w:type="dxa"/>
            <w:tcBorders>
              <w:top w:val="nil"/>
              <w:left w:val="nil"/>
              <w:bottom w:val="single" w:sz="4" w:space="0" w:color="auto"/>
              <w:right w:val="single" w:sz="4" w:space="0" w:color="auto"/>
            </w:tcBorders>
            <w:vAlign w:val="center"/>
          </w:tcPr>
          <w:p w:rsidR="00432353" w:rsidRDefault="003B368F">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2240" w:type="dxa"/>
            <w:gridSpan w:val="3"/>
            <w:tcBorders>
              <w:top w:val="single" w:sz="4" w:space="0" w:color="auto"/>
              <w:left w:val="nil"/>
              <w:bottom w:val="single" w:sz="4" w:space="0" w:color="auto"/>
              <w:right w:val="single" w:sz="4" w:space="0" w:color="000000"/>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432353" w:rsidTr="00D26235">
        <w:trPr>
          <w:trHeight w:hRule="exact" w:val="786"/>
        </w:trPr>
        <w:tc>
          <w:tcPr>
            <w:tcW w:w="1440" w:type="dxa"/>
            <w:vMerge/>
            <w:tcBorders>
              <w:left w:val="single" w:sz="4" w:space="0" w:color="auto"/>
              <w:right w:val="single" w:sz="4" w:space="0" w:color="auto"/>
            </w:tcBorders>
            <w:vAlign w:val="center"/>
          </w:tcPr>
          <w:p w:rsidR="00432353" w:rsidRDefault="00432353">
            <w:pPr>
              <w:rPr>
                <w:rFonts w:ascii="宋体" w:eastAsia="宋体" w:hAnsi="宋体" w:cs="宋体"/>
                <w:kern w:val="0"/>
                <w:sz w:val="24"/>
              </w:rPr>
            </w:pPr>
          </w:p>
        </w:tc>
        <w:tc>
          <w:tcPr>
            <w:tcW w:w="1481" w:type="dxa"/>
            <w:tcBorders>
              <w:top w:val="nil"/>
              <w:left w:val="nil"/>
              <w:bottom w:val="single" w:sz="4" w:space="0" w:color="auto"/>
              <w:right w:val="single" w:sz="4" w:space="0" w:color="auto"/>
            </w:tcBorders>
            <w:vAlign w:val="center"/>
          </w:tcPr>
          <w:p w:rsidR="00432353" w:rsidRDefault="003B368F">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1137" w:type="dxa"/>
            <w:tcBorders>
              <w:top w:val="nil"/>
              <w:left w:val="nil"/>
              <w:bottom w:val="single" w:sz="4" w:space="0" w:color="auto"/>
              <w:right w:val="single" w:sz="4" w:space="0" w:color="auto"/>
            </w:tcBorders>
            <w:vAlign w:val="center"/>
          </w:tcPr>
          <w:p w:rsidR="00432353" w:rsidRDefault="003B368F">
            <w:pPr>
              <w:widowControl/>
              <w:jc w:val="left"/>
              <w:rPr>
                <w:rFonts w:ascii="宋体" w:eastAsia="宋体" w:hAnsi="宋体" w:cs="宋体"/>
                <w:kern w:val="0"/>
                <w:sz w:val="24"/>
              </w:rPr>
            </w:pPr>
            <w:r>
              <w:rPr>
                <w:rFonts w:ascii="宋体" w:eastAsia="宋体" w:hAnsi="宋体" w:cs="宋体" w:hint="eastAsia"/>
                <w:kern w:val="0"/>
                <w:sz w:val="24"/>
              </w:rPr>
              <w:t xml:space="preserve">　</w:t>
            </w:r>
          </w:p>
        </w:tc>
        <w:tc>
          <w:tcPr>
            <w:tcW w:w="2240" w:type="dxa"/>
            <w:gridSpan w:val="3"/>
            <w:tcBorders>
              <w:top w:val="single" w:sz="4" w:space="0" w:color="auto"/>
              <w:left w:val="nil"/>
              <w:bottom w:val="single" w:sz="4" w:space="0" w:color="auto"/>
              <w:right w:val="single" w:sz="4" w:space="0" w:color="000000"/>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259"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c>
          <w:tcPr>
            <w:tcW w:w="1620" w:type="dxa"/>
            <w:tcBorders>
              <w:top w:val="nil"/>
              <w:left w:val="nil"/>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432353" w:rsidTr="00D26235">
        <w:trPr>
          <w:trHeight w:hRule="exact" w:val="886"/>
        </w:trPr>
        <w:tc>
          <w:tcPr>
            <w:tcW w:w="1440" w:type="dxa"/>
            <w:vMerge/>
            <w:tcBorders>
              <w:left w:val="single" w:sz="4" w:space="0" w:color="auto"/>
              <w:right w:val="single" w:sz="4" w:space="0" w:color="auto"/>
            </w:tcBorders>
            <w:vAlign w:val="center"/>
          </w:tcPr>
          <w:p w:rsidR="00432353" w:rsidRDefault="00432353">
            <w:pPr>
              <w:rPr>
                <w:rFonts w:ascii="宋体" w:eastAsia="宋体" w:hAnsi="宋体" w:cs="宋体"/>
                <w:kern w:val="0"/>
                <w:sz w:val="24"/>
              </w:rPr>
            </w:pPr>
          </w:p>
        </w:tc>
        <w:tc>
          <w:tcPr>
            <w:tcW w:w="1481" w:type="dxa"/>
            <w:tcBorders>
              <w:top w:val="single" w:sz="4" w:space="0" w:color="auto"/>
              <w:left w:val="nil"/>
              <w:bottom w:val="single" w:sz="4" w:space="0" w:color="auto"/>
              <w:right w:val="single" w:sz="4" w:space="0" w:color="auto"/>
            </w:tcBorders>
            <w:vAlign w:val="center"/>
          </w:tcPr>
          <w:p w:rsidR="00432353" w:rsidRDefault="00432353">
            <w:pPr>
              <w:widowControl/>
              <w:jc w:val="center"/>
              <w:rPr>
                <w:rFonts w:ascii="宋体" w:eastAsia="宋体" w:hAnsi="宋体" w:cs="宋体"/>
                <w:kern w:val="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620" w:type="dxa"/>
            <w:tcBorders>
              <w:top w:val="single" w:sz="4" w:space="0" w:color="auto"/>
              <w:left w:val="single" w:sz="4" w:space="0" w:color="auto"/>
              <w:bottom w:val="single" w:sz="4" w:space="0" w:color="auto"/>
              <w:right w:val="single" w:sz="4" w:space="0" w:color="000000"/>
            </w:tcBorders>
            <w:vAlign w:val="center"/>
          </w:tcPr>
          <w:p w:rsidR="00432353" w:rsidRDefault="003B368F">
            <w:pPr>
              <w:jc w:val="center"/>
              <w:rPr>
                <w:rFonts w:ascii="宋体" w:eastAsia="宋体" w:hAnsi="宋体" w:cs="宋体"/>
                <w:kern w:val="0"/>
                <w:sz w:val="24"/>
              </w:rPr>
            </w:pPr>
            <w:r>
              <w:rPr>
                <w:rFonts w:ascii="宋体" w:eastAsia="宋体" w:hAnsi="宋体" w:cs="宋体" w:hint="eastAsia"/>
                <w:kern w:val="0"/>
                <w:sz w:val="24"/>
              </w:rPr>
              <w:t xml:space="preserve">　</w:t>
            </w:r>
          </w:p>
        </w:tc>
      </w:tr>
      <w:tr w:rsidR="00432353" w:rsidTr="00D26235">
        <w:trPr>
          <w:trHeight w:hRule="exact" w:val="1052"/>
        </w:trPr>
        <w:tc>
          <w:tcPr>
            <w:tcW w:w="1440" w:type="dxa"/>
            <w:vMerge/>
            <w:tcBorders>
              <w:left w:val="single" w:sz="4" w:space="0" w:color="auto"/>
              <w:right w:val="single" w:sz="4" w:space="0" w:color="auto"/>
            </w:tcBorders>
            <w:vAlign w:val="center"/>
          </w:tcPr>
          <w:p w:rsidR="00432353" w:rsidRDefault="00432353">
            <w:pPr>
              <w:rPr>
                <w:rFonts w:ascii="宋体" w:eastAsia="宋体" w:hAnsi="宋体" w:cs="宋体"/>
                <w:kern w:val="0"/>
                <w:sz w:val="24"/>
              </w:rPr>
            </w:pPr>
          </w:p>
        </w:tc>
        <w:tc>
          <w:tcPr>
            <w:tcW w:w="1481" w:type="dxa"/>
            <w:tcBorders>
              <w:top w:val="single" w:sz="4" w:space="0" w:color="auto"/>
              <w:left w:val="nil"/>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620" w:type="dxa"/>
            <w:tcBorders>
              <w:top w:val="single" w:sz="4" w:space="0" w:color="auto"/>
              <w:left w:val="single" w:sz="4" w:space="0" w:color="auto"/>
              <w:bottom w:val="single" w:sz="4" w:space="0" w:color="auto"/>
              <w:right w:val="single" w:sz="4" w:space="0" w:color="000000"/>
            </w:tcBorders>
            <w:vAlign w:val="center"/>
          </w:tcPr>
          <w:p w:rsidR="00432353" w:rsidRDefault="00432353">
            <w:pPr>
              <w:jc w:val="center"/>
              <w:rPr>
                <w:rFonts w:ascii="宋体" w:eastAsia="宋体" w:hAnsi="宋体" w:cs="宋体"/>
                <w:kern w:val="0"/>
                <w:sz w:val="24"/>
              </w:rPr>
            </w:pPr>
          </w:p>
        </w:tc>
      </w:tr>
      <w:tr w:rsidR="00432353" w:rsidTr="00D26235">
        <w:trPr>
          <w:trHeight w:hRule="exact" w:val="1122"/>
        </w:trPr>
        <w:tc>
          <w:tcPr>
            <w:tcW w:w="1440" w:type="dxa"/>
            <w:vMerge/>
            <w:tcBorders>
              <w:left w:val="single" w:sz="4" w:space="0" w:color="auto"/>
              <w:bottom w:val="single" w:sz="4" w:space="0" w:color="auto"/>
              <w:right w:val="single" w:sz="4" w:space="0" w:color="auto"/>
            </w:tcBorders>
            <w:vAlign w:val="center"/>
          </w:tcPr>
          <w:p w:rsidR="00432353" w:rsidRDefault="00432353">
            <w:pPr>
              <w:rPr>
                <w:rFonts w:ascii="宋体" w:eastAsia="宋体" w:hAnsi="宋体" w:cs="宋体"/>
                <w:kern w:val="0"/>
                <w:sz w:val="24"/>
              </w:rPr>
            </w:pPr>
          </w:p>
        </w:tc>
        <w:tc>
          <w:tcPr>
            <w:tcW w:w="1481" w:type="dxa"/>
            <w:tcBorders>
              <w:top w:val="single" w:sz="4" w:space="0" w:color="auto"/>
              <w:left w:val="nil"/>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2240" w:type="dxa"/>
            <w:gridSpan w:val="3"/>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432353" w:rsidRDefault="00432353">
            <w:pPr>
              <w:jc w:val="center"/>
              <w:rPr>
                <w:rFonts w:ascii="宋体" w:eastAsia="宋体" w:hAnsi="宋体" w:cs="宋体"/>
                <w:kern w:val="0"/>
                <w:sz w:val="24"/>
              </w:rPr>
            </w:pPr>
          </w:p>
        </w:tc>
        <w:tc>
          <w:tcPr>
            <w:tcW w:w="1620" w:type="dxa"/>
            <w:tcBorders>
              <w:top w:val="single" w:sz="4" w:space="0" w:color="auto"/>
              <w:left w:val="single" w:sz="4" w:space="0" w:color="auto"/>
              <w:bottom w:val="single" w:sz="4" w:space="0" w:color="auto"/>
              <w:right w:val="single" w:sz="4" w:space="0" w:color="000000"/>
            </w:tcBorders>
            <w:vAlign w:val="center"/>
          </w:tcPr>
          <w:p w:rsidR="00432353" w:rsidRDefault="00432353">
            <w:pPr>
              <w:jc w:val="center"/>
              <w:rPr>
                <w:rFonts w:ascii="宋体" w:eastAsia="宋体" w:hAnsi="宋体" w:cs="宋体"/>
                <w:kern w:val="0"/>
                <w:sz w:val="24"/>
              </w:rPr>
            </w:pPr>
          </w:p>
        </w:tc>
      </w:tr>
      <w:tr w:rsidR="00432353" w:rsidTr="00D26235">
        <w:trPr>
          <w:trHeight w:val="5820"/>
        </w:trPr>
        <w:tc>
          <w:tcPr>
            <w:tcW w:w="1440" w:type="dxa"/>
            <w:tcBorders>
              <w:top w:val="single" w:sz="4" w:space="0" w:color="auto"/>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lastRenderedPageBreak/>
              <w:t>学  习</w:t>
            </w:r>
          </w:p>
          <w:p w:rsidR="00432353" w:rsidRDefault="00432353">
            <w:pPr>
              <w:widowControl/>
              <w:jc w:val="center"/>
              <w:rPr>
                <w:rFonts w:ascii="宋体" w:eastAsia="宋体" w:hAnsi="宋体" w:cs="宋体"/>
                <w:kern w:val="0"/>
                <w:sz w:val="24"/>
              </w:rPr>
            </w:pPr>
          </w:p>
          <w:p w:rsidR="00432353" w:rsidRDefault="003B368F">
            <w:pPr>
              <w:widowControl/>
              <w:rPr>
                <w:rFonts w:ascii="宋体" w:eastAsia="宋体" w:hAnsi="宋体" w:cs="宋体"/>
                <w:kern w:val="0"/>
                <w:sz w:val="24"/>
              </w:rPr>
            </w:pPr>
            <w:r>
              <w:rPr>
                <w:rFonts w:ascii="宋体" w:eastAsia="宋体" w:hAnsi="宋体" w:cs="宋体" w:hint="eastAsia"/>
                <w:kern w:val="0"/>
                <w:sz w:val="24"/>
              </w:rPr>
              <w:t>（工  作）</w:t>
            </w:r>
          </w:p>
          <w:p w:rsidR="00432353" w:rsidRDefault="00432353">
            <w:pPr>
              <w:widowControl/>
              <w:rPr>
                <w:rFonts w:ascii="宋体" w:eastAsia="宋体" w:hAnsi="宋体" w:cs="宋体"/>
                <w:kern w:val="0"/>
                <w:sz w:val="24"/>
              </w:rPr>
            </w:pPr>
          </w:p>
          <w:p w:rsidR="00432353" w:rsidRDefault="003B368F">
            <w:pPr>
              <w:rPr>
                <w:rFonts w:ascii="宋体" w:eastAsia="宋体" w:hAnsi="宋体" w:cs="宋体"/>
                <w:kern w:val="0"/>
                <w:sz w:val="24"/>
              </w:rPr>
            </w:pPr>
            <w:r>
              <w:rPr>
                <w:rFonts w:ascii="宋体" w:eastAsia="宋体" w:hAnsi="宋体" w:cs="宋体" w:hint="eastAsia"/>
                <w:kern w:val="0"/>
                <w:sz w:val="24"/>
              </w:rPr>
              <w:t xml:space="preserve">  简  历</w:t>
            </w:r>
          </w:p>
        </w:tc>
        <w:tc>
          <w:tcPr>
            <w:tcW w:w="7738" w:type="dxa"/>
            <w:gridSpan w:val="7"/>
            <w:tcBorders>
              <w:top w:val="single" w:sz="4" w:space="0" w:color="auto"/>
              <w:left w:val="nil"/>
              <w:bottom w:val="single" w:sz="4" w:space="0" w:color="auto"/>
              <w:right w:val="single" w:sz="4" w:space="0" w:color="000000"/>
            </w:tcBorders>
            <w:vAlign w:val="center"/>
          </w:tcPr>
          <w:p w:rsidR="00432353" w:rsidRDefault="00432353">
            <w:pPr>
              <w:jc w:val="center"/>
              <w:rPr>
                <w:rFonts w:ascii="宋体" w:eastAsia="宋体" w:hAnsi="宋体" w:cs="宋体"/>
                <w:kern w:val="0"/>
                <w:sz w:val="24"/>
              </w:rPr>
            </w:pPr>
          </w:p>
        </w:tc>
      </w:tr>
      <w:tr w:rsidR="00432353" w:rsidTr="00D26235">
        <w:trPr>
          <w:trHeight w:val="1481"/>
        </w:trPr>
        <w:tc>
          <w:tcPr>
            <w:tcW w:w="1440" w:type="dxa"/>
            <w:tcBorders>
              <w:top w:val="single" w:sz="4" w:space="0" w:color="auto"/>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奖  惩</w:t>
            </w:r>
          </w:p>
          <w:p w:rsidR="00432353" w:rsidRDefault="00432353">
            <w:pPr>
              <w:widowControl/>
              <w:jc w:val="center"/>
              <w:rPr>
                <w:rFonts w:ascii="宋体" w:eastAsia="宋体" w:hAnsi="宋体" w:cs="宋体"/>
                <w:kern w:val="0"/>
                <w:sz w:val="24"/>
              </w:rPr>
            </w:pPr>
          </w:p>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情  况</w:t>
            </w:r>
          </w:p>
        </w:tc>
        <w:tc>
          <w:tcPr>
            <w:tcW w:w="7738" w:type="dxa"/>
            <w:gridSpan w:val="7"/>
            <w:tcBorders>
              <w:top w:val="single" w:sz="4" w:space="0" w:color="auto"/>
              <w:left w:val="nil"/>
              <w:bottom w:val="single" w:sz="4" w:space="0" w:color="auto"/>
              <w:right w:val="single" w:sz="4" w:space="0" w:color="000000"/>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r w:rsidR="00432353" w:rsidTr="00D26235">
        <w:trPr>
          <w:trHeight w:val="1413"/>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户口所在地派出所意见</w:t>
            </w:r>
          </w:p>
        </w:tc>
        <w:tc>
          <w:tcPr>
            <w:tcW w:w="7738" w:type="dxa"/>
            <w:gridSpan w:val="7"/>
            <w:tcBorders>
              <w:top w:val="nil"/>
              <w:left w:val="nil"/>
              <w:bottom w:val="single" w:sz="4" w:space="0" w:color="auto"/>
              <w:right w:val="single" w:sz="4" w:space="0" w:color="000000"/>
            </w:tcBorders>
            <w:vAlign w:val="bottom"/>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负责人（签名）：　         单位（盖章）        年   月   日</w:t>
            </w:r>
          </w:p>
        </w:tc>
      </w:tr>
      <w:tr w:rsidR="00432353" w:rsidTr="00D26235">
        <w:trPr>
          <w:trHeight w:val="2166"/>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用  人</w:t>
            </w:r>
          </w:p>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单  位</w:t>
            </w:r>
          </w:p>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意  见</w:t>
            </w:r>
          </w:p>
        </w:tc>
        <w:tc>
          <w:tcPr>
            <w:tcW w:w="7738" w:type="dxa"/>
            <w:gridSpan w:val="7"/>
            <w:tcBorders>
              <w:top w:val="nil"/>
              <w:left w:val="nil"/>
              <w:bottom w:val="single" w:sz="4" w:space="0" w:color="auto"/>
              <w:right w:val="single" w:sz="4" w:space="0" w:color="000000"/>
            </w:tcBorders>
            <w:vAlign w:val="bottom"/>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负责人（签名）：　         单位（盖章）        年   月   日</w:t>
            </w:r>
          </w:p>
        </w:tc>
      </w:tr>
      <w:tr w:rsidR="00432353" w:rsidTr="00D26235">
        <w:trPr>
          <w:trHeight w:val="767"/>
        </w:trPr>
        <w:tc>
          <w:tcPr>
            <w:tcW w:w="1440" w:type="dxa"/>
            <w:tcBorders>
              <w:top w:val="nil"/>
              <w:left w:val="single" w:sz="4" w:space="0" w:color="auto"/>
              <w:bottom w:val="single" w:sz="4" w:space="0" w:color="auto"/>
              <w:right w:val="single" w:sz="4" w:space="0" w:color="auto"/>
            </w:tcBorders>
            <w:vAlign w:val="center"/>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备  注</w:t>
            </w:r>
          </w:p>
        </w:tc>
        <w:tc>
          <w:tcPr>
            <w:tcW w:w="7738" w:type="dxa"/>
            <w:gridSpan w:val="7"/>
            <w:tcBorders>
              <w:top w:val="single" w:sz="4" w:space="0" w:color="auto"/>
              <w:left w:val="nil"/>
              <w:bottom w:val="single" w:sz="4" w:space="0" w:color="auto"/>
              <w:right w:val="single" w:sz="4" w:space="0" w:color="000000"/>
            </w:tcBorders>
            <w:vAlign w:val="bottom"/>
          </w:tcPr>
          <w:p w:rsidR="00432353" w:rsidRDefault="003B368F">
            <w:pPr>
              <w:widowControl/>
              <w:jc w:val="center"/>
              <w:rPr>
                <w:rFonts w:ascii="宋体" w:eastAsia="宋体" w:hAnsi="宋体" w:cs="宋体"/>
                <w:kern w:val="0"/>
                <w:sz w:val="24"/>
              </w:rPr>
            </w:pPr>
            <w:r>
              <w:rPr>
                <w:rFonts w:ascii="宋体" w:eastAsia="宋体" w:hAnsi="宋体" w:cs="宋体" w:hint="eastAsia"/>
                <w:kern w:val="0"/>
                <w:sz w:val="24"/>
              </w:rPr>
              <w:t xml:space="preserve">　</w:t>
            </w:r>
          </w:p>
        </w:tc>
      </w:tr>
    </w:tbl>
    <w:p w:rsidR="00432353" w:rsidRDefault="00432353">
      <w:pPr>
        <w:spacing w:line="580" w:lineRule="exact"/>
        <w:rPr>
          <w:rFonts w:ascii="仿宋" w:eastAsia="仿宋" w:hAnsi="仿宋" w:cs="仿宋"/>
          <w:sz w:val="24"/>
        </w:rPr>
      </w:pPr>
    </w:p>
    <w:p w:rsidR="00C17AE1" w:rsidRDefault="00C17AE1">
      <w:pPr>
        <w:spacing w:line="580" w:lineRule="exact"/>
        <w:rPr>
          <w:rFonts w:ascii="仿宋" w:eastAsia="仿宋" w:hAnsi="仿宋" w:cs="仿宋"/>
          <w:sz w:val="24"/>
        </w:rPr>
      </w:pPr>
    </w:p>
    <w:p w:rsidR="00C17AE1" w:rsidRDefault="00C17AE1">
      <w:pPr>
        <w:spacing w:line="580" w:lineRule="exact"/>
        <w:rPr>
          <w:rFonts w:ascii="仿宋" w:eastAsia="仿宋" w:hAnsi="仿宋" w:cs="仿宋"/>
          <w:sz w:val="24"/>
        </w:rPr>
      </w:pPr>
    </w:p>
    <w:p w:rsidR="00C17AE1" w:rsidRDefault="00C17AE1">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p w:rsidR="00432353" w:rsidRDefault="00432353">
      <w:pPr>
        <w:spacing w:line="580" w:lineRule="exact"/>
        <w:rPr>
          <w:rFonts w:ascii="仿宋" w:eastAsia="仿宋" w:hAnsi="仿宋" w:cs="仿宋"/>
          <w:sz w:val="24"/>
        </w:rPr>
      </w:pPr>
    </w:p>
    <w:sectPr w:rsidR="00432353" w:rsidSect="00432353">
      <w:pgSz w:w="11906" w:h="16838"/>
      <w:pgMar w:top="2098" w:right="1531" w:bottom="1984"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粗黑宋简体">
    <w:altName w:val="微软雅黑"/>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32353"/>
    <w:rsid w:val="00001D8E"/>
    <w:rsid w:val="00062A79"/>
    <w:rsid w:val="00073339"/>
    <w:rsid w:val="000E6370"/>
    <w:rsid w:val="001A3645"/>
    <w:rsid w:val="001C2039"/>
    <w:rsid w:val="002C27F1"/>
    <w:rsid w:val="002F41AD"/>
    <w:rsid w:val="003B368F"/>
    <w:rsid w:val="00432353"/>
    <w:rsid w:val="004774FA"/>
    <w:rsid w:val="005116A2"/>
    <w:rsid w:val="005B0001"/>
    <w:rsid w:val="006551E4"/>
    <w:rsid w:val="006712EC"/>
    <w:rsid w:val="006C5493"/>
    <w:rsid w:val="006C64A6"/>
    <w:rsid w:val="00715C5A"/>
    <w:rsid w:val="007D2D12"/>
    <w:rsid w:val="007D5C10"/>
    <w:rsid w:val="00812C97"/>
    <w:rsid w:val="008B35D5"/>
    <w:rsid w:val="00930EDC"/>
    <w:rsid w:val="009A0B7B"/>
    <w:rsid w:val="009F02BF"/>
    <w:rsid w:val="00B21944"/>
    <w:rsid w:val="00B45357"/>
    <w:rsid w:val="00B53B2B"/>
    <w:rsid w:val="00BC0AAB"/>
    <w:rsid w:val="00C17AE1"/>
    <w:rsid w:val="00D26235"/>
    <w:rsid w:val="088C67F8"/>
    <w:rsid w:val="0BB56D4C"/>
    <w:rsid w:val="0D38284D"/>
    <w:rsid w:val="0F3955AA"/>
    <w:rsid w:val="1515123A"/>
    <w:rsid w:val="166E1D05"/>
    <w:rsid w:val="1A574F30"/>
    <w:rsid w:val="1CF74946"/>
    <w:rsid w:val="29471DE5"/>
    <w:rsid w:val="2A6E1234"/>
    <w:rsid w:val="2B8979A0"/>
    <w:rsid w:val="2B9D5B4B"/>
    <w:rsid w:val="2D6B023F"/>
    <w:rsid w:val="327042EF"/>
    <w:rsid w:val="330C5C73"/>
    <w:rsid w:val="36AF6451"/>
    <w:rsid w:val="36C30151"/>
    <w:rsid w:val="37411859"/>
    <w:rsid w:val="39553ACA"/>
    <w:rsid w:val="39CD7945"/>
    <w:rsid w:val="3B2164D8"/>
    <w:rsid w:val="3F2D0506"/>
    <w:rsid w:val="3F6A2B22"/>
    <w:rsid w:val="41620D7C"/>
    <w:rsid w:val="42CA7A88"/>
    <w:rsid w:val="435B43BF"/>
    <w:rsid w:val="43E63531"/>
    <w:rsid w:val="441D0CAE"/>
    <w:rsid w:val="453C0756"/>
    <w:rsid w:val="45C66FEA"/>
    <w:rsid w:val="467E2BA7"/>
    <w:rsid w:val="46CD2942"/>
    <w:rsid w:val="4844213D"/>
    <w:rsid w:val="4CF66985"/>
    <w:rsid w:val="4DA01147"/>
    <w:rsid w:val="4E957350"/>
    <w:rsid w:val="4EA77AE7"/>
    <w:rsid w:val="4EE16F33"/>
    <w:rsid w:val="5020441C"/>
    <w:rsid w:val="5324601A"/>
    <w:rsid w:val="556806B2"/>
    <w:rsid w:val="55BE37F8"/>
    <w:rsid w:val="577B56D0"/>
    <w:rsid w:val="584F65D4"/>
    <w:rsid w:val="5BBE35B7"/>
    <w:rsid w:val="5ECD60A0"/>
    <w:rsid w:val="60A378E2"/>
    <w:rsid w:val="634847AA"/>
    <w:rsid w:val="635E12DE"/>
    <w:rsid w:val="63CE3B80"/>
    <w:rsid w:val="64A06CAC"/>
    <w:rsid w:val="67D40FB3"/>
    <w:rsid w:val="6839777F"/>
    <w:rsid w:val="6EF66150"/>
    <w:rsid w:val="6F8E6916"/>
    <w:rsid w:val="703611A9"/>
    <w:rsid w:val="703A1A81"/>
    <w:rsid w:val="741F58B2"/>
    <w:rsid w:val="74DE74CA"/>
    <w:rsid w:val="76A00432"/>
    <w:rsid w:val="7A75027C"/>
    <w:rsid w:val="7C1D0C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3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32353"/>
    <w:pPr>
      <w:spacing w:beforeAutospacing="1" w:afterAutospacing="1"/>
      <w:jc w:val="left"/>
    </w:pPr>
    <w:rPr>
      <w:rFonts w:cs="Times New Roman"/>
      <w:kern w:val="0"/>
      <w:sz w:val="24"/>
    </w:rPr>
  </w:style>
  <w:style w:type="character" w:styleId="a4">
    <w:name w:val="Strong"/>
    <w:basedOn w:val="a0"/>
    <w:qFormat/>
    <w:rsid w:val="00432353"/>
    <w:rPr>
      <w:b/>
    </w:rPr>
  </w:style>
  <w:style w:type="character" w:styleId="a5">
    <w:name w:val="Hyperlink"/>
    <w:basedOn w:val="a0"/>
    <w:qFormat/>
    <w:rsid w:val="00432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cp:lastPrinted>2021-09-18T04:09:00Z</cp:lastPrinted>
  <dcterms:created xsi:type="dcterms:W3CDTF">2021-09-07T11:03:00Z</dcterms:created>
  <dcterms:modified xsi:type="dcterms:W3CDTF">2021-09-18T04:41:00Z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BF0FCD2275394917A3346FBC2A30C463</vt:lpwstr>
  </property>
</Properties>
</file>